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900" w:type="dxa"/>
        <w:tblInd w:w="28" w:type="dxa"/>
        <w:tblCellMar>
          <w:left w:w="28" w:type="dxa"/>
          <w:right w:w="28" w:type="dxa"/>
        </w:tblCellMar>
        <w:tblLook w:val="0000" w:firstRow="0" w:lastRow="0" w:firstColumn="0" w:lastColumn="0" w:noHBand="0" w:noVBand="0"/>
      </w:tblPr>
      <w:tblGrid>
        <w:gridCol w:w="6068"/>
        <w:gridCol w:w="1134"/>
        <w:gridCol w:w="2698"/>
      </w:tblGrid>
      <w:tr w:rsidR="005D45AB" w14:paraId="02CCBBE1" w14:textId="77777777" w:rsidTr="005926D1">
        <w:trPr>
          <w:trHeight w:val="771"/>
        </w:trPr>
        <w:tc>
          <w:tcPr>
            <w:tcW w:w="6068" w:type="dxa"/>
            <w:vAlign w:val="center"/>
          </w:tcPr>
          <w:p w14:paraId="6D90C797" w14:textId="0DFDB8E9" w:rsidR="005D45AB" w:rsidRPr="00936F68" w:rsidRDefault="005926D1" w:rsidP="007C6399">
            <w:pPr>
              <w:jc w:val="right"/>
              <w:rPr>
                <w:rFonts w:ascii="標楷體" w:eastAsia="標楷體"/>
                <w:b/>
                <w:sz w:val="28"/>
                <w:szCs w:val="28"/>
              </w:rPr>
            </w:pPr>
            <w:r w:rsidRPr="0002112C">
              <w:rPr>
                <w:rFonts w:eastAsia="標楷體" w:hint="eastAsia"/>
                <w:b/>
                <w:sz w:val="28"/>
                <w:szCs w:val="28"/>
              </w:rPr>
              <w:t>中華民國工業安全衛生協會</w:t>
            </w:r>
            <w:r>
              <w:rPr>
                <w:rFonts w:eastAsia="標楷體" w:hint="eastAsia"/>
                <w:b/>
                <w:sz w:val="28"/>
                <w:szCs w:val="28"/>
              </w:rPr>
              <w:t xml:space="preserve">  </w:t>
            </w:r>
            <w:r w:rsidR="005D45AB" w:rsidRPr="00936F68">
              <w:rPr>
                <w:rFonts w:eastAsia="標楷體" w:hint="eastAsia"/>
                <w:b/>
                <w:sz w:val="28"/>
                <w:szCs w:val="28"/>
              </w:rPr>
              <w:t>高壓氣體特定設備</w:t>
            </w:r>
          </w:p>
        </w:tc>
        <w:tc>
          <w:tcPr>
            <w:tcW w:w="1134" w:type="dxa"/>
            <w:vAlign w:val="center"/>
          </w:tcPr>
          <w:p w14:paraId="6645CB9D" w14:textId="77777777" w:rsidR="005D45AB" w:rsidRPr="00332939" w:rsidRDefault="005D45AB">
            <w:pPr>
              <w:jc w:val="center"/>
              <w:rPr>
                <w:rFonts w:ascii="標楷體" w:eastAsia="標楷體"/>
                <w:b/>
                <w:sz w:val="28"/>
              </w:rPr>
            </w:pPr>
            <w:permStart w:id="2085121137" w:edGrp="everyone"/>
            <w:r w:rsidRPr="00332939">
              <w:rPr>
                <w:rFonts w:ascii="標楷體" w:eastAsia="標楷體" w:hint="eastAsia"/>
                <w:b/>
                <w:sz w:val="28"/>
              </w:rPr>
              <w:t>□</w:t>
            </w:r>
            <w:permEnd w:id="2085121137"/>
            <w:r w:rsidRPr="00332939">
              <w:rPr>
                <w:rFonts w:ascii="標楷體" w:eastAsia="標楷體" w:hint="eastAsia"/>
                <w:b/>
                <w:sz w:val="28"/>
              </w:rPr>
              <w:t>竣工</w:t>
            </w:r>
          </w:p>
          <w:p w14:paraId="1EA12545" w14:textId="77777777" w:rsidR="005D45AB" w:rsidRPr="00332939" w:rsidRDefault="005D45AB">
            <w:pPr>
              <w:jc w:val="center"/>
              <w:rPr>
                <w:rFonts w:ascii="標楷體" w:eastAsia="標楷體"/>
                <w:b/>
                <w:sz w:val="28"/>
              </w:rPr>
            </w:pPr>
            <w:permStart w:id="1723736378" w:edGrp="everyone"/>
            <w:r w:rsidRPr="00332939">
              <w:rPr>
                <w:rFonts w:ascii="標楷體" w:eastAsia="標楷體" w:hint="eastAsia"/>
                <w:b/>
                <w:sz w:val="28"/>
              </w:rPr>
              <w:t>□</w:t>
            </w:r>
            <w:permEnd w:id="1723736378"/>
            <w:r w:rsidRPr="00332939">
              <w:rPr>
                <w:rFonts w:ascii="標楷體" w:eastAsia="標楷體" w:hint="eastAsia"/>
                <w:b/>
                <w:sz w:val="28"/>
              </w:rPr>
              <w:t>重新</w:t>
            </w:r>
          </w:p>
        </w:tc>
        <w:tc>
          <w:tcPr>
            <w:tcW w:w="2698" w:type="dxa"/>
            <w:vAlign w:val="center"/>
          </w:tcPr>
          <w:p w14:paraId="271F9CBD" w14:textId="77777777" w:rsidR="005D45AB" w:rsidRPr="00332939" w:rsidRDefault="005D45AB">
            <w:pPr>
              <w:jc w:val="both"/>
              <w:rPr>
                <w:rFonts w:ascii="標楷體" w:eastAsia="標楷體"/>
                <w:b/>
                <w:sz w:val="28"/>
                <w:szCs w:val="20"/>
              </w:rPr>
            </w:pPr>
            <w:r w:rsidRPr="00332939">
              <w:rPr>
                <w:rFonts w:ascii="標楷體" w:eastAsia="標楷體" w:hint="eastAsia"/>
                <w:b/>
                <w:sz w:val="28"/>
              </w:rPr>
              <w:t>檢查結果及會談紀錄</w:t>
            </w:r>
          </w:p>
        </w:tc>
      </w:tr>
    </w:tbl>
    <w:p w14:paraId="03506994" w14:textId="77777777" w:rsidR="005D45AB" w:rsidRDefault="005D45AB">
      <w:pPr>
        <w:ind w:firstLine="8640"/>
        <w:rPr>
          <w:rFonts w:eastAsia="標楷體" w:hint="eastAsia"/>
        </w:rPr>
      </w:pPr>
      <w:permStart w:id="1017667638" w:edGrp="everyone"/>
      <w:r>
        <w:rPr>
          <w:rFonts w:ascii="標楷體" w:eastAsia="標楷體" w:hint="eastAsia"/>
        </w:rPr>
        <w:t>□初檢 □複檢</w:t>
      </w:r>
    </w:p>
    <w:tbl>
      <w:tblPr>
        <w:tblW w:w="10219" w:type="dxa"/>
        <w:tblInd w:w="1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602"/>
        <w:gridCol w:w="1022"/>
        <w:gridCol w:w="350"/>
        <w:gridCol w:w="4241"/>
        <w:gridCol w:w="1680"/>
        <w:gridCol w:w="308"/>
        <w:gridCol w:w="2016"/>
      </w:tblGrid>
      <w:tr w:rsidR="005D45AB" w:rsidRPr="0024214E" w14:paraId="2AED66DE" w14:textId="77777777">
        <w:tblPrEx>
          <w:tblCellMar>
            <w:top w:w="0" w:type="dxa"/>
            <w:bottom w:w="0" w:type="dxa"/>
          </w:tblCellMar>
        </w:tblPrEx>
        <w:trPr>
          <w:cantSplit/>
          <w:trHeight w:val="418"/>
        </w:trPr>
        <w:tc>
          <w:tcPr>
            <w:tcW w:w="1624" w:type="dxa"/>
            <w:gridSpan w:val="2"/>
            <w:tcBorders>
              <w:top w:val="single" w:sz="12" w:space="0" w:color="auto"/>
            </w:tcBorders>
            <w:vAlign w:val="center"/>
          </w:tcPr>
          <w:p w14:paraId="3EEF0725" w14:textId="77777777" w:rsidR="005D45AB" w:rsidRPr="0024214E" w:rsidRDefault="005D45AB">
            <w:pPr>
              <w:spacing w:before="72" w:after="36" w:line="240" w:lineRule="exact"/>
              <w:jc w:val="distribute"/>
              <w:rPr>
                <w:rFonts w:ascii="標楷體" w:eastAsia="標楷體" w:hAnsi="標楷體" w:hint="eastAsia"/>
              </w:rPr>
            </w:pPr>
            <w:permStart w:id="912268831" w:edGrp="everyone" w:colFirst="1" w:colLast="1"/>
            <w:permStart w:id="125180719" w:edGrp="everyone" w:colFirst="3" w:colLast="3"/>
            <w:permEnd w:id="1017667638"/>
            <w:r w:rsidRPr="0024214E">
              <w:rPr>
                <w:rFonts w:ascii="標楷體" w:eastAsia="標楷體" w:hAnsi="標楷體" w:hint="eastAsia"/>
              </w:rPr>
              <w:t>事業單位名稱</w:t>
            </w:r>
          </w:p>
        </w:tc>
        <w:tc>
          <w:tcPr>
            <w:tcW w:w="4591" w:type="dxa"/>
            <w:gridSpan w:val="2"/>
            <w:tcBorders>
              <w:top w:val="single" w:sz="12" w:space="0" w:color="auto"/>
            </w:tcBorders>
            <w:vAlign w:val="center"/>
          </w:tcPr>
          <w:p w14:paraId="72F1DFA4" w14:textId="77777777" w:rsidR="005D45AB" w:rsidRPr="0024214E" w:rsidRDefault="005D45AB">
            <w:pPr>
              <w:spacing w:before="72" w:after="36" w:line="240" w:lineRule="exact"/>
              <w:rPr>
                <w:rFonts w:ascii="標楷體" w:eastAsia="標楷體" w:hAnsi="標楷體" w:hint="eastAsia"/>
              </w:rPr>
            </w:pPr>
          </w:p>
        </w:tc>
        <w:tc>
          <w:tcPr>
            <w:tcW w:w="1680" w:type="dxa"/>
            <w:tcBorders>
              <w:top w:val="single" w:sz="12" w:space="0" w:color="auto"/>
            </w:tcBorders>
          </w:tcPr>
          <w:p w14:paraId="441D7A88" w14:textId="77777777" w:rsidR="005D45AB" w:rsidRPr="0024214E" w:rsidRDefault="005D45AB">
            <w:pPr>
              <w:spacing w:before="72" w:after="36" w:line="240" w:lineRule="exact"/>
              <w:rPr>
                <w:rFonts w:ascii="標楷體" w:eastAsia="標楷體" w:hAnsi="標楷體" w:hint="eastAsia"/>
              </w:rPr>
            </w:pPr>
            <w:r w:rsidRPr="0024214E">
              <w:rPr>
                <w:rFonts w:ascii="標楷體" w:eastAsia="標楷體" w:hAnsi="標楷體" w:hint="eastAsia"/>
              </w:rPr>
              <w:t>重新檢查號碼</w:t>
            </w:r>
          </w:p>
        </w:tc>
        <w:tc>
          <w:tcPr>
            <w:tcW w:w="2324" w:type="dxa"/>
            <w:gridSpan w:val="2"/>
            <w:tcBorders>
              <w:top w:val="single" w:sz="12" w:space="0" w:color="auto"/>
            </w:tcBorders>
          </w:tcPr>
          <w:p w14:paraId="39F2993C" w14:textId="77777777" w:rsidR="005D45AB" w:rsidRPr="0024214E" w:rsidRDefault="005D45AB">
            <w:pPr>
              <w:spacing w:before="72" w:after="36" w:line="240" w:lineRule="exact"/>
              <w:rPr>
                <w:rFonts w:eastAsia="標楷體"/>
              </w:rPr>
            </w:pPr>
          </w:p>
        </w:tc>
      </w:tr>
      <w:tr w:rsidR="005D45AB" w:rsidRPr="0024214E" w14:paraId="69F91C1C" w14:textId="77777777">
        <w:tblPrEx>
          <w:tblCellMar>
            <w:top w:w="0" w:type="dxa"/>
            <w:bottom w:w="0" w:type="dxa"/>
          </w:tblCellMar>
        </w:tblPrEx>
        <w:trPr>
          <w:cantSplit/>
          <w:trHeight w:val="448"/>
        </w:trPr>
        <w:tc>
          <w:tcPr>
            <w:tcW w:w="1624" w:type="dxa"/>
            <w:gridSpan w:val="2"/>
            <w:tcBorders>
              <w:bottom w:val="single" w:sz="8" w:space="0" w:color="auto"/>
            </w:tcBorders>
            <w:vAlign w:val="center"/>
          </w:tcPr>
          <w:p w14:paraId="709024D8" w14:textId="77777777" w:rsidR="005D45AB" w:rsidRPr="0024214E" w:rsidRDefault="005D45AB">
            <w:pPr>
              <w:spacing w:before="72" w:after="36" w:line="240" w:lineRule="exact"/>
              <w:jc w:val="distribute"/>
              <w:rPr>
                <w:rFonts w:ascii="標楷體" w:eastAsia="標楷體" w:hAnsi="標楷體" w:hint="eastAsia"/>
              </w:rPr>
            </w:pPr>
            <w:permStart w:id="1372021648" w:edGrp="everyone" w:colFirst="3" w:colLast="3"/>
            <w:permStart w:id="1022432501" w:edGrp="everyone" w:colFirst="1" w:colLast="1"/>
            <w:permEnd w:id="912268831"/>
            <w:permEnd w:id="125180719"/>
            <w:r w:rsidRPr="0024214E">
              <w:rPr>
                <w:rFonts w:ascii="標楷體" w:eastAsia="標楷體" w:hAnsi="標楷體" w:hint="eastAsia"/>
              </w:rPr>
              <w:t>設備編號</w:t>
            </w:r>
          </w:p>
        </w:tc>
        <w:tc>
          <w:tcPr>
            <w:tcW w:w="4591" w:type="dxa"/>
            <w:gridSpan w:val="2"/>
            <w:tcBorders>
              <w:bottom w:val="single" w:sz="8" w:space="0" w:color="auto"/>
            </w:tcBorders>
            <w:vAlign w:val="center"/>
          </w:tcPr>
          <w:p w14:paraId="64E25645" w14:textId="77777777" w:rsidR="005D45AB" w:rsidRPr="0024214E" w:rsidRDefault="005D45AB">
            <w:pPr>
              <w:spacing w:before="72" w:after="36" w:line="240" w:lineRule="exact"/>
              <w:rPr>
                <w:rFonts w:eastAsia="標楷體" w:hint="eastAsia"/>
              </w:rPr>
            </w:pPr>
          </w:p>
        </w:tc>
        <w:tc>
          <w:tcPr>
            <w:tcW w:w="1680" w:type="dxa"/>
            <w:tcBorders>
              <w:bottom w:val="single" w:sz="8" w:space="0" w:color="auto"/>
            </w:tcBorders>
            <w:vAlign w:val="center"/>
          </w:tcPr>
          <w:p w14:paraId="5A14932B" w14:textId="77777777" w:rsidR="005D45AB" w:rsidRPr="0024214E" w:rsidRDefault="005D45AB">
            <w:pPr>
              <w:spacing w:before="72" w:after="36" w:line="240" w:lineRule="exact"/>
              <w:rPr>
                <w:rFonts w:ascii="標楷體" w:eastAsia="標楷體" w:hAnsi="標楷體" w:hint="eastAsia"/>
              </w:rPr>
            </w:pPr>
            <w:r w:rsidRPr="0024214E">
              <w:rPr>
                <w:rFonts w:ascii="標楷體" w:eastAsia="標楷體" w:hAnsi="標楷體" w:hint="eastAsia"/>
              </w:rPr>
              <w:t>構造檢查號碼</w:t>
            </w:r>
          </w:p>
        </w:tc>
        <w:tc>
          <w:tcPr>
            <w:tcW w:w="2324" w:type="dxa"/>
            <w:gridSpan w:val="2"/>
            <w:tcBorders>
              <w:bottom w:val="single" w:sz="8" w:space="0" w:color="auto"/>
            </w:tcBorders>
            <w:vAlign w:val="center"/>
          </w:tcPr>
          <w:p w14:paraId="625ECD5C" w14:textId="77777777" w:rsidR="005D45AB" w:rsidRPr="0024214E" w:rsidRDefault="005D45AB">
            <w:pPr>
              <w:spacing w:before="72" w:after="36" w:line="240" w:lineRule="exact"/>
              <w:rPr>
                <w:rFonts w:ascii="標楷體" w:eastAsia="標楷體" w:hAnsi="標楷體" w:hint="eastAsia"/>
              </w:rPr>
            </w:pPr>
          </w:p>
        </w:tc>
      </w:tr>
      <w:permEnd w:id="1372021648"/>
      <w:permEnd w:id="1022432501"/>
      <w:tr w:rsidR="005D45AB" w:rsidRPr="0024214E" w14:paraId="117F8D0A" w14:textId="77777777">
        <w:tblPrEx>
          <w:tblCellMar>
            <w:top w:w="0" w:type="dxa"/>
            <w:bottom w:w="0" w:type="dxa"/>
          </w:tblCellMar>
        </w:tblPrEx>
        <w:trPr>
          <w:cantSplit/>
          <w:trHeight w:val="426"/>
        </w:trPr>
        <w:tc>
          <w:tcPr>
            <w:tcW w:w="602" w:type="dxa"/>
            <w:tcBorders>
              <w:top w:val="single" w:sz="8" w:space="0" w:color="auto"/>
              <w:bottom w:val="single" w:sz="8" w:space="0" w:color="auto"/>
            </w:tcBorders>
          </w:tcPr>
          <w:p w14:paraId="14B84846" w14:textId="77777777" w:rsidR="005D45AB" w:rsidRPr="0024214E" w:rsidRDefault="005D45AB" w:rsidP="00332939">
            <w:pPr>
              <w:spacing w:line="240" w:lineRule="exact"/>
              <w:jc w:val="distribute"/>
              <w:rPr>
                <w:rFonts w:eastAsia="標楷體" w:hint="eastAsia"/>
              </w:rPr>
            </w:pPr>
            <w:r w:rsidRPr="0024214E">
              <w:rPr>
                <w:rFonts w:eastAsia="標楷體" w:hint="eastAsia"/>
              </w:rPr>
              <w:t>檢查項目</w:t>
            </w:r>
          </w:p>
        </w:tc>
        <w:tc>
          <w:tcPr>
            <w:tcW w:w="1372" w:type="dxa"/>
            <w:gridSpan w:val="2"/>
            <w:tcBorders>
              <w:top w:val="single" w:sz="8" w:space="0" w:color="auto"/>
              <w:bottom w:val="single" w:sz="8" w:space="0" w:color="auto"/>
            </w:tcBorders>
            <w:vAlign w:val="center"/>
          </w:tcPr>
          <w:p w14:paraId="7CB960B2" w14:textId="77777777" w:rsidR="005D45AB" w:rsidRPr="0024214E" w:rsidRDefault="005D45AB">
            <w:pPr>
              <w:spacing w:before="15" w:after="15" w:line="200" w:lineRule="exact"/>
              <w:ind w:firstLine="42"/>
              <w:jc w:val="distribute"/>
              <w:rPr>
                <w:rFonts w:eastAsia="標楷體" w:hint="eastAsia"/>
              </w:rPr>
            </w:pPr>
            <w:r w:rsidRPr="0024214E">
              <w:rPr>
                <w:rFonts w:eastAsia="標楷體" w:hint="eastAsia"/>
              </w:rPr>
              <w:t>法規條款</w:t>
            </w:r>
          </w:p>
        </w:tc>
        <w:tc>
          <w:tcPr>
            <w:tcW w:w="6229" w:type="dxa"/>
            <w:gridSpan w:val="3"/>
            <w:tcBorders>
              <w:top w:val="single" w:sz="8" w:space="0" w:color="auto"/>
              <w:bottom w:val="single" w:sz="8" w:space="0" w:color="auto"/>
            </w:tcBorders>
            <w:vAlign w:val="center"/>
          </w:tcPr>
          <w:p w14:paraId="6EBF8080" w14:textId="77777777" w:rsidR="005D45AB" w:rsidRPr="0024214E" w:rsidRDefault="005D45AB">
            <w:pPr>
              <w:spacing w:before="15" w:after="15" w:line="200" w:lineRule="exact"/>
              <w:ind w:left="32"/>
              <w:jc w:val="distribute"/>
              <w:rPr>
                <w:rFonts w:eastAsia="標楷體" w:hint="eastAsia"/>
              </w:rPr>
            </w:pPr>
            <w:r w:rsidRPr="0024214E">
              <w:rPr>
                <w:rFonts w:eastAsia="標楷體" w:hint="eastAsia"/>
              </w:rPr>
              <w:t>法規內容</w:t>
            </w:r>
            <w:r w:rsidRPr="0024214E">
              <w:rPr>
                <w:rFonts w:eastAsia="標楷體"/>
              </w:rPr>
              <w:t>/</w:t>
            </w:r>
            <w:r w:rsidRPr="0024214E">
              <w:rPr>
                <w:rFonts w:eastAsia="標楷體" w:hint="eastAsia"/>
              </w:rPr>
              <w:t>實測數據</w:t>
            </w:r>
          </w:p>
        </w:tc>
        <w:tc>
          <w:tcPr>
            <w:tcW w:w="2016" w:type="dxa"/>
            <w:tcBorders>
              <w:top w:val="single" w:sz="8" w:space="0" w:color="auto"/>
              <w:bottom w:val="single" w:sz="8" w:space="0" w:color="auto"/>
            </w:tcBorders>
            <w:vAlign w:val="center"/>
          </w:tcPr>
          <w:p w14:paraId="43B1A7CF" w14:textId="77777777" w:rsidR="005D45AB" w:rsidRPr="0024214E" w:rsidRDefault="00332939">
            <w:pPr>
              <w:spacing w:line="200" w:lineRule="exact"/>
              <w:jc w:val="center"/>
              <w:rPr>
                <w:rFonts w:eastAsia="標楷體" w:hint="eastAsia"/>
                <w:sz w:val="22"/>
              </w:rPr>
            </w:pPr>
            <w:r w:rsidRPr="0024214E">
              <w:rPr>
                <w:rFonts w:eastAsia="標楷體" w:hint="eastAsia"/>
                <w:sz w:val="22"/>
              </w:rPr>
              <w:t>檢查結果紀</w:t>
            </w:r>
            <w:r w:rsidR="005D45AB" w:rsidRPr="0024214E">
              <w:rPr>
                <w:rFonts w:eastAsia="標楷體" w:hint="eastAsia"/>
                <w:sz w:val="22"/>
              </w:rPr>
              <w:t>要</w:t>
            </w:r>
          </w:p>
        </w:tc>
      </w:tr>
      <w:tr w:rsidR="00B83191" w:rsidRPr="0024214E" w14:paraId="443EFECC" w14:textId="77777777">
        <w:tblPrEx>
          <w:tblCellMar>
            <w:top w:w="0" w:type="dxa"/>
            <w:bottom w:w="0" w:type="dxa"/>
          </w:tblCellMar>
        </w:tblPrEx>
        <w:trPr>
          <w:cantSplit/>
          <w:trHeight w:val="397"/>
        </w:trPr>
        <w:tc>
          <w:tcPr>
            <w:tcW w:w="602" w:type="dxa"/>
            <w:vMerge w:val="restart"/>
            <w:textDirection w:val="tbRlV"/>
            <w:vAlign w:val="center"/>
          </w:tcPr>
          <w:p w14:paraId="65526E21" w14:textId="77777777" w:rsidR="00B83191" w:rsidRPr="0024214E" w:rsidRDefault="00B83191" w:rsidP="005E2155">
            <w:pPr>
              <w:spacing w:line="240" w:lineRule="exact"/>
              <w:jc w:val="center"/>
              <w:rPr>
                <w:rFonts w:eastAsia="標楷體" w:hint="eastAsia"/>
                <w:spacing w:val="-28"/>
              </w:rPr>
            </w:pPr>
            <w:r>
              <w:rPr>
                <w:rFonts w:eastAsia="標楷體" w:hint="eastAsia"/>
                <w:spacing w:val="-28"/>
              </w:rPr>
              <w:t>一、</w:t>
            </w:r>
            <w:r w:rsidRPr="00A929C4">
              <w:rPr>
                <w:rFonts w:eastAsia="標楷體" w:hint="eastAsia"/>
              </w:rPr>
              <w:t>構造尺寸</w:t>
            </w:r>
            <w:r w:rsidR="00AF5A84" w:rsidRPr="005865F3">
              <w:rPr>
                <w:rFonts w:eastAsia="標楷體" w:hint="eastAsia"/>
              </w:rPr>
              <w:t>(</w:t>
            </w:r>
            <w:r w:rsidR="00AF5A84" w:rsidRPr="005865F3">
              <w:rPr>
                <w:rFonts w:eastAsia="標楷體" w:hint="eastAsia"/>
              </w:rPr>
              <w:t>重新檢查</w:t>
            </w:r>
            <w:r w:rsidR="00AF5A84" w:rsidRPr="005865F3">
              <w:rPr>
                <w:rFonts w:eastAsia="標楷體" w:hint="eastAsia"/>
              </w:rPr>
              <w:t>)</w:t>
            </w:r>
          </w:p>
        </w:tc>
        <w:tc>
          <w:tcPr>
            <w:tcW w:w="1372" w:type="dxa"/>
            <w:gridSpan w:val="2"/>
            <w:vAlign w:val="center"/>
          </w:tcPr>
          <w:p w14:paraId="2657DC5B" w14:textId="77777777" w:rsidR="00B83191" w:rsidRPr="00947F80" w:rsidRDefault="00B83191" w:rsidP="00765F5D">
            <w:pPr>
              <w:pStyle w:val="ab"/>
              <w:spacing w:line="240" w:lineRule="exact"/>
              <w:rPr>
                <w:rStyle w:val="ac"/>
                <w:rFonts w:hint="eastAsia"/>
                <w:bCs/>
                <w:kern w:val="0"/>
                <w:sz w:val="20"/>
              </w:rPr>
            </w:pPr>
            <w:r w:rsidRPr="00947F80">
              <w:rPr>
                <w:rStyle w:val="ac"/>
                <w:rFonts w:hint="eastAsia"/>
                <w:bCs/>
                <w:kern w:val="0"/>
                <w:sz w:val="20"/>
              </w:rPr>
              <w:t>安檢則第</w:t>
            </w:r>
            <w:r w:rsidRPr="00947F80">
              <w:rPr>
                <w:rStyle w:val="ac"/>
                <w:rFonts w:hint="eastAsia"/>
                <w:bCs/>
                <w:kern w:val="0"/>
                <w:sz w:val="20"/>
              </w:rPr>
              <w:t>102</w:t>
            </w:r>
            <w:r w:rsidRPr="00947F80">
              <w:rPr>
                <w:rStyle w:val="ac"/>
                <w:rFonts w:hint="eastAsia"/>
                <w:bCs/>
                <w:kern w:val="0"/>
                <w:sz w:val="20"/>
              </w:rPr>
              <w:t>、</w:t>
            </w:r>
          </w:p>
          <w:p w14:paraId="13AD45E9" w14:textId="77777777" w:rsidR="00B83191" w:rsidRPr="00947F80" w:rsidRDefault="00B83191" w:rsidP="00765F5D">
            <w:pPr>
              <w:pStyle w:val="ab"/>
              <w:spacing w:line="240" w:lineRule="exact"/>
            </w:pPr>
            <w:r w:rsidRPr="00947F80">
              <w:rPr>
                <w:rStyle w:val="ac"/>
                <w:rFonts w:hint="eastAsia"/>
                <w:bCs/>
                <w:kern w:val="0"/>
                <w:sz w:val="20"/>
              </w:rPr>
              <w:t>126</w:t>
            </w:r>
            <w:r w:rsidRPr="00947F80">
              <w:rPr>
                <w:rStyle w:val="ac"/>
                <w:rFonts w:hint="eastAsia"/>
                <w:bCs/>
                <w:kern w:val="0"/>
                <w:sz w:val="20"/>
              </w:rPr>
              <w:t>條</w:t>
            </w:r>
            <w:r w:rsidRPr="00947F80">
              <w:rPr>
                <w:rFonts w:hint="eastAsia"/>
                <w:bCs/>
              </w:rPr>
              <w:t xml:space="preserve"> </w:t>
            </w:r>
          </w:p>
        </w:tc>
        <w:tc>
          <w:tcPr>
            <w:tcW w:w="6229" w:type="dxa"/>
            <w:gridSpan w:val="3"/>
            <w:vAlign w:val="center"/>
          </w:tcPr>
          <w:p w14:paraId="795FAD9E" w14:textId="77777777" w:rsidR="00D74183" w:rsidRDefault="00D74183" w:rsidP="00D74183">
            <w:pPr>
              <w:spacing w:line="240" w:lineRule="exact"/>
              <w:ind w:leftChars="1" w:left="242" w:hangingChars="100" w:hanging="240"/>
              <w:jc w:val="both"/>
              <w:rPr>
                <w:rFonts w:ascii="標楷體" w:eastAsia="標楷體" w:hAnsi="標楷體" w:hint="eastAsia"/>
                <w:sz w:val="20"/>
              </w:rPr>
            </w:pPr>
            <w:r w:rsidRPr="00947F80">
              <w:rPr>
                <w:rFonts w:eastAsia="標楷體" w:hint="eastAsia"/>
              </w:rPr>
              <w:t>□</w:t>
            </w:r>
            <w:r w:rsidRPr="00947F80">
              <w:rPr>
                <w:rFonts w:ascii="標楷體" w:eastAsia="標楷體" w:hAnsi="標楷體" w:hint="eastAsia"/>
                <w:sz w:val="20"/>
              </w:rPr>
              <w:t>胴體</w:t>
            </w:r>
            <w:r w:rsidRPr="00947F80">
              <w:rPr>
                <w:rFonts w:eastAsia="標楷體" w:hint="eastAsia"/>
              </w:rPr>
              <w:t>□</w:t>
            </w:r>
            <w:r w:rsidRPr="00947F80">
              <w:rPr>
                <w:rFonts w:ascii="標楷體" w:eastAsia="標楷體" w:hAnsi="標楷體" w:hint="eastAsia"/>
                <w:sz w:val="20"/>
              </w:rPr>
              <w:t>端板</w:t>
            </w:r>
            <w:r w:rsidRPr="00947F80">
              <w:rPr>
                <w:rFonts w:eastAsia="標楷體" w:hint="eastAsia"/>
              </w:rPr>
              <w:t>□</w:t>
            </w:r>
            <w:r w:rsidRPr="00947F80">
              <w:rPr>
                <w:rFonts w:ascii="標楷體" w:eastAsia="標楷體" w:hAnsi="標楷體" w:hint="eastAsia"/>
                <w:sz w:val="20"/>
              </w:rPr>
              <w:t>凸緣</w:t>
            </w:r>
            <w:r w:rsidRPr="00947F80">
              <w:rPr>
                <w:rFonts w:eastAsia="標楷體" w:hint="eastAsia"/>
              </w:rPr>
              <w:t>□</w:t>
            </w:r>
            <w:r w:rsidRPr="00947F80">
              <w:rPr>
                <w:rFonts w:ascii="標楷體" w:eastAsia="標楷體" w:hAnsi="標楷體" w:hint="eastAsia"/>
                <w:sz w:val="20"/>
              </w:rPr>
              <w:t>蓋板</w:t>
            </w:r>
            <w:r w:rsidRPr="00947F80">
              <w:rPr>
                <w:rFonts w:eastAsia="標楷體" w:hint="eastAsia"/>
              </w:rPr>
              <w:t>□</w:t>
            </w:r>
            <w:r w:rsidRPr="00B90B61">
              <w:rPr>
                <w:rFonts w:eastAsia="標楷體" w:hint="eastAsia"/>
                <w:sz w:val="20"/>
                <w:szCs w:val="20"/>
              </w:rPr>
              <w:t>人</w:t>
            </w:r>
            <w:r w:rsidRPr="00B90B61">
              <w:rPr>
                <w:rFonts w:ascii="標楷體" w:eastAsia="標楷體" w:hAnsi="標楷體" w:hint="eastAsia"/>
                <w:sz w:val="20"/>
              </w:rPr>
              <w:t>孔、清掃孔□支撐構造物</w:t>
            </w:r>
            <w:r w:rsidRPr="00947F80">
              <w:rPr>
                <w:rFonts w:ascii="標楷體" w:eastAsia="標楷體" w:hAnsi="標楷體" w:hint="eastAsia"/>
                <w:sz w:val="20"/>
              </w:rPr>
              <w:t>等相關受壓</w:t>
            </w:r>
          </w:p>
          <w:p w14:paraId="66948C85" w14:textId="77777777" w:rsidR="00D74183" w:rsidRDefault="00D74183" w:rsidP="00D74183">
            <w:pPr>
              <w:spacing w:line="240" w:lineRule="exact"/>
              <w:ind w:leftChars="1" w:left="202" w:hangingChars="100" w:hanging="200"/>
              <w:jc w:val="both"/>
              <w:rPr>
                <w:rFonts w:eastAsia="標楷體" w:hint="eastAsia"/>
              </w:rPr>
            </w:pPr>
            <w:r w:rsidRPr="00947F80">
              <w:rPr>
                <w:rFonts w:ascii="標楷體" w:eastAsia="標楷體" w:hAnsi="標楷體" w:hint="eastAsia"/>
                <w:sz w:val="20"/>
              </w:rPr>
              <w:t>件與強度計算書及構造詳圖所標示之尺寸厚度必須相符</w:t>
            </w:r>
            <w:r w:rsidRPr="00947F80">
              <w:rPr>
                <w:rFonts w:eastAsia="標楷體" w:hint="eastAsia"/>
              </w:rPr>
              <w:t>。</w:t>
            </w:r>
          </w:p>
          <w:p w14:paraId="6BDFA98C" w14:textId="77777777" w:rsidR="00B83191" w:rsidRPr="00947F80" w:rsidRDefault="00B83191" w:rsidP="00D74183">
            <w:pPr>
              <w:spacing w:line="240" w:lineRule="exact"/>
              <w:ind w:leftChars="1" w:left="202" w:hangingChars="100" w:hanging="200"/>
              <w:jc w:val="both"/>
              <w:rPr>
                <w:rFonts w:ascii="標楷體" w:eastAsia="標楷體" w:hAnsi="標楷體" w:hint="eastAsia"/>
                <w:sz w:val="20"/>
                <w:u w:val="single"/>
              </w:rPr>
            </w:pPr>
            <w:r w:rsidRPr="00947F80">
              <w:rPr>
                <w:rFonts w:eastAsia="標楷體" w:hint="eastAsia"/>
                <w:sz w:val="20"/>
              </w:rPr>
              <w:t>實測厚度</w:t>
            </w:r>
            <w:r w:rsidR="000E2E32">
              <w:rPr>
                <w:rFonts w:eastAsia="標楷體" w:hint="eastAsia"/>
                <w:sz w:val="20"/>
              </w:rPr>
              <w:t>：</w:t>
            </w:r>
            <w:r w:rsidRPr="00947F80">
              <w:rPr>
                <w:rFonts w:eastAsia="標楷體" w:hint="eastAsia"/>
                <w:sz w:val="20"/>
              </w:rPr>
              <w:t>胴體</w:t>
            </w:r>
            <w:r w:rsidRPr="00947F80">
              <w:rPr>
                <w:rFonts w:ascii="標楷體" w:eastAsia="標楷體" w:hAnsi="標楷體" w:hint="eastAsia"/>
                <w:sz w:val="20"/>
              </w:rPr>
              <w:t>：</w:t>
            </w:r>
            <w:r w:rsidRPr="00947F80">
              <w:rPr>
                <w:rFonts w:ascii="標楷體" w:eastAsia="標楷體" w:hAnsi="標楷體" w:hint="eastAsia"/>
                <w:sz w:val="20"/>
                <w:u w:val="single"/>
              </w:rPr>
              <w:t xml:space="preserve">　   　　　 </w:t>
            </w:r>
            <w:r w:rsidRPr="00947F80">
              <w:rPr>
                <w:rFonts w:ascii="標楷體" w:eastAsia="標楷體" w:hAnsi="標楷體" w:hint="eastAsia"/>
                <w:sz w:val="20"/>
              </w:rPr>
              <w:t xml:space="preserve"> mm</w:t>
            </w:r>
            <w:r w:rsidRPr="00947F80">
              <w:rPr>
                <w:rFonts w:eastAsia="標楷體" w:hint="eastAsia"/>
                <w:sz w:val="20"/>
              </w:rPr>
              <w:t>，端板</w:t>
            </w:r>
            <w:r w:rsidRPr="00947F80">
              <w:rPr>
                <w:rFonts w:ascii="標楷體" w:eastAsia="標楷體" w:hAnsi="標楷體" w:hint="eastAsia"/>
                <w:sz w:val="20"/>
              </w:rPr>
              <w:t>：</w:t>
            </w:r>
            <w:r w:rsidRPr="00947F80">
              <w:rPr>
                <w:rFonts w:ascii="標楷體" w:eastAsia="標楷體" w:hAnsi="標楷體" w:hint="eastAsia"/>
                <w:sz w:val="20"/>
                <w:u w:val="single"/>
              </w:rPr>
              <w:t xml:space="preserve">　  　　 　</w:t>
            </w:r>
            <w:r w:rsidRPr="00947F80">
              <w:rPr>
                <w:rFonts w:ascii="標楷體" w:eastAsia="標楷體" w:hAnsi="標楷體" w:hint="eastAsia"/>
                <w:sz w:val="20"/>
              </w:rPr>
              <w:t xml:space="preserve"> mm</w:t>
            </w:r>
          </w:p>
          <w:p w14:paraId="7E785AE3" w14:textId="77777777" w:rsidR="00B83191" w:rsidRPr="00947F80" w:rsidRDefault="00D74183" w:rsidP="002A6466">
            <w:pPr>
              <w:spacing w:afterLines="30" w:after="108" w:line="240" w:lineRule="exact"/>
              <w:rPr>
                <w:rFonts w:hint="eastAsia"/>
              </w:rPr>
            </w:pPr>
            <w:r>
              <w:rPr>
                <w:rFonts w:ascii="標楷體" w:eastAsia="標楷體" w:hAnsi="標楷體" w:hint="eastAsia"/>
                <w:sz w:val="20"/>
              </w:rPr>
              <w:t xml:space="preserve">         </w:t>
            </w:r>
            <w:r w:rsidR="000E2E32">
              <w:rPr>
                <w:rFonts w:ascii="標楷體" w:eastAsia="標楷體" w:hAnsi="標楷體" w:hint="eastAsia"/>
                <w:sz w:val="20"/>
              </w:rPr>
              <w:t xml:space="preserve"> </w:t>
            </w:r>
            <w:r w:rsidR="00B83191" w:rsidRPr="00947F80">
              <w:rPr>
                <w:rFonts w:ascii="標楷體" w:eastAsia="標楷體" w:hAnsi="標楷體" w:hint="eastAsia"/>
                <w:sz w:val="20"/>
              </w:rPr>
              <w:t>凸緣：</w:t>
            </w:r>
            <w:r w:rsidR="00B83191" w:rsidRPr="00947F80">
              <w:rPr>
                <w:rFonts w:ascii="標楷體" w:eastAsia="標楷體" w:hAnsi="標楷體" w:hint="eastAsia"/>
                <w:sz w:val="20"/>
                <w:u w:val="single"/>
              </w:rPr>
              <w:t xml:space="preserve">　 　   　　</w:t>
            </w:r>
            <w:r w:rsidR="00B83191" w:rsidRPr="00947F80">
              <w:rPr>
                <w:rFonts w:ascii="標楷體" w:eastAsia="標楷體" w:hAnsi="標楷體" w:hint="eastAsia"/>
                <w:sz w:val="20"/>
              </w:rPr>
              <w:t xml:space="preserve"> mm</w:t>
            </w:r>
            <w:r w:rsidR="00B83191" w:rsidRPr="00947F80">
              <w:rPr>
                <w:rFonts w:eastAsia="標楷體" w:hint="eastAsia"/>
                <w:sz w:val="20"/>
              </w:rPr>
              <w:t>，</w:t>
            </w:r>
            <w:r w:rsidR="00B83191" w:rsidRPr="00947F80">
              <w:rPr>
                <w:rFonts w:ascii="標楷體" w:eastAsia="標楷體" w:hAnsi="標楷體" w:hint="eastAsia"/>
                <w:sz w:val="20"/>
              </w:rPr>
              <w:t>蓋</w:t>
            </w:r>
            <w:r w:rsidR="00B83191" w:rsidRPr="00947F80">
              <w:rPr>
                <w:rFonts w:eastAsia="標楷體" w:hint="eastAsia"/>
                <w:sz w:val="20"/>
              </w:rPr>
              <w:t>板</w:t>
            </w:r>
            <w:r w:rsidR="00B83191" w:rsidRPr="00947F80">
              <w:rPr>
                <w:rFonts w:ascii="標楷體" w:eastAsia="標楷體" w:hAnsi="標楷體" w:hint="eastAsia"/>
                <w:sz w:val="20"/>
              </w:rPr>
              <w:t>：</w:t>
            </w:r>
            <w:r w:rsidR="00B83191" w:rsidRPr="00947F80">
              <w:rPr>
                <w:rFonts w:ascii="標楷體" w:eastAsia="標楷體" w:hAnsi="標楷體" w:hint="eastAsia"/>
                <w:sz w:val="20"/>
                <w:u w:val="single"/>
              </w:rPr>
              <w:t xml:space="preserve">　   　　 　</w:t>
            </w:r>
            <w:r w:rsidR="00B83191" w:rsidRPr="00947F80">
              <w:rPr>
                <w:rFonts w:ascii="標楷體" w:eastAsia="標楷體" w:hAnsi="標楷體" w:hint="eastAsia"/>
                <w:sz w:val="20"/>
              </w:rPr>
              <w:t xml:space="preserve"> mm</w:t>
            </w:r>
          </w:p>
        </w:tc>
        <w:tc>
          <w:tcPr>
            <w:tcW w:w="2016" w:type="dxa"/>
          </w:tcPr>
          <w:p w14:paraId="6A43C08E" w14:textId="77777777" w:rsidR="00B83191" w:rsidRPr="0024214E" w:rsidRDefault="00B83191" w:rsidP="00765F5D">
            <w:pPr>
              <w:spacing w:line="240" w:lineRule="exact"/>
              <w:jc w:val="center"/>
              <w:rPr>
                <w:rFonts w:eastAsia="標楷體" w:hint="eastAsia"/>
                <w:kern w:val="18"/>
                <w:sz w:val="22"/>
              </w:rPr>
            </w:pPr>
          </w:p>
        </w:tc>
      </w:tr>
      <w:tr w:rsidR="00B83191" w:rsidRPr="0024214E" w14:paraId="5E86D870" w14:textId="77777777">
        <w:tblPrEx>
          <w:tblCellMar>
            <w:top w:w="0" w:type="dxa"/>
            <w:bottom w:w="0" w:type="dxa"/>
          </w:tblCellMar>
        </w:tblPrEx>
        <w:trPr>
          <w:cantSplit/>
          <w:trHeight w:val="397"/>
        </w:trPr>
        <w:tc>
          <w:tcPr>
            <w:tcW w:w="602" w:type="dxa"/>
            <w:vMerge/>
            <w:textDirection w:val="tbRlV"/>
            <w:vAlign w:val="center"/>
          </w:tcPr>
          <w:p w14:paraId="3FC1B193" w14:textId="77777777" w:rsidR="00B83191" w:rsidRPr="0024214E" w:rsidRDefault="00B83191">
            <w:pPr>
              <w:spacing w:line="240" w:lineRule="exact"/>
              <w:jc w:val="both"/>
              <w:rPr>
                <w:rFonts w:eastAsia="標楷體" w:hint="eastAsia"/>
                <w:spacing w:val="-28"/>
              </w:rPr>
            </w:pPr>
          </w:p>
        </w:tc>
        <w:tc>
          <w:tcPr>
            <w:tcW w:w="1372" w:type="dxa"/>
            <w:gridSpan w:val="2"/>
            <w:vAlign w:val="center"/>
          </w:tcPr>
          <w:p w14:paraId="04C6299A" w14:textId="77777777" w:rsidR="00B83191" w:rsidRPr="00947F80" w:rsidRDefault="00B83191" w:rsidP="008760FB">
            <w:pPr>
              <w:pStyle w:val="ab"/>
              <w:rPr>
                <w:rStyle w:val="ac"/>
                <w:rFonts w:hint="eastAsia"/>
                <w:bCs/>
                <w:kern w:val="0"/>
                <w:sz w:val="20"/>
              </w:rPr>
            </w:pPr>
            <w:r w:rsidRPr="00947F80">
              <w:rPr>
                <w:rFonts w:ascii="標楷體" w:hint="eastAsia"/>
                <w:sz w:val="20"/>
              </w:rPr>
              <w:t>★</w:t>
            </w:r>
            <w:r w:rsidRPr="00947F80">
              <w:rPr>
                <w:rStyle w:val="ac"/>
                <w:bCs/>
                <w:kern w:val="0"/>
                <w:sz w:val="20"/>
              </w:rPr>
              <w:t>CNS9788</w:t>
            </w:r>
            <w:r w:rsidRPr="00947F80">
              <w:rPr>
                <w:rStyle w:val="ac"/>
                <w:rFonts w:hint="eastAsia"/>
                <w:bCs/>
                <w:kern w:val="0"/>
                <w:sz w:val="20"/>
              </w:rPr>
              <w:t xml:space="preserve">  4 </w:t>
            </w:r>
          </w:p>
        </w:tc>
        <w:tc>
          <w:tcPr>
            <w:tcW w:w="6229" w:type="dxa"/>
            <w:gridSpan w:val="3"/>
            <w:vAlign w:val="center"/>
          </w:tcPr>
          <w:p w14:paraId="41369A37" w14:textId="77777777" w:rsidR="00B83191" w:rsidRPr="00BD4B24" w:rsidRDefault="00B83191" w:rsidP="00BD4B24">
            <w:pPr>
              <w:rPr>
                <w:rFonts w:ascii="標楷體" w:eastAsia="標楷體" w:hAnsi="標楷體" w:hint="eastAsia"/>
                <w:sz w:val="20"/>
                <w:szCs w:val="20"/>
              </w:rPr>
            </w:pPr>
            <w:r w:rsidRPr="00BD4B24">
              <w:rPr>
                <w:rFonts w:ascii="標楷體" w:eastAsia="標楷體" w:hAnsi="標楷體" w:hint="eastAsia"/>
                <w:sz w:val="20"/>
                <w:szCs w:val="20"/>
              </w:rPr>
              <w:t>端板與強度計算書及構造詳圖所標示之形狀必須相符。</w:t>
            </w:r>
          </w:p>
          <w:p w14:paraId="66C6FC55" w14:textId="77777777" w:rsidR="00B83191" w:rsidRPr="00BD4B24" w:rsidRDefault="000E2E32" w:rsidP="00BD4B24">
            <w:pPr>
              <w:rPr>
                <w:rFonts w:ascii="標楷體" w:eastAsia="標楷體" w:hAnsi="標楷體" w:hint="eastAsia"/>
                <w:sz w:val="20"/>
                <w:szCs w:val="20"/>
              </w:rPr>
            </w:pPr>
            <w:r w:rsidRPr="00BD4B24">
              <w:rPr>
                <w:rFonts w:ascii="標楷體" w:eastAsia="標楷體" w:hAnsi="標楷體" w:hint="eastAsia"/>
                <w:sz w:val="20"/>
                <w:szCs w:val="20"/>
              </w:rPr>
              <w:t>(</w:t>
            </w:r>
            <w:r w:rsidR="00B83191" w:rsidRPr="00BD4B24">
              <w:rPr>
                <w:rFonts w:ascii="標楷體" w:eastAsia="標楷體" w:hAnsi="標楷體" w:hint="eastAsia"/>
                <w:sz w:val="20"/>
                <w:szCs w:val="20"/>
              </w:rPr>
              <w:t>依事業單位檢測記錄確認</w:t>
            </w:r>
            <w:r w:rsidRPr="00BD4B24">
              <w:rPr>
                <w:rFonts w:ascii="標楷體" w:eastAsia="標楷體" w:hAnsi="標楷體" w:hint="eastAsia"/>
                <w:sz w:val="20"/>
                <w:szCs w:val="20"/>
              </w:rPr>
              <w:t>)</w:t>
            </w:r>
          </w:p>
        </w:tc>
        <w:tc>
          <w:tcPr>
            <w:tcW w:w="2016" w:type="dxa"/>
          </w:tcPr>
          <w:p w14:paraId="7ACB263C" w14:textId="77777777" w:rsidR="00B83191" w:rsidRPr="0024214E" w:rsidRDefault="00B83191">
            <w:pPr>
              <w:spacing w:line="240" w:lineRule="exact"/>
              <w:jc w:val="center"/>
              <w:rPr>
                <w:rFonts w:eastAsia="標楷體" w:hint="eastAsia"/>
                <w:kern w:val="18"/>
                <w:sz w:val="22"/>
              </w:rPr>
            </w:pPr>
          </w:p>
        </w:tc>
      </w:tr>
      <w:tr w:rsidR="00B83191" w:rsidRPr="0024214E" w14:paraId="0097D0CC" w14:textId="77777777">
        <w:tblPrEx>
          <w:tblCellMar>
            <w:top w:w="0" w:type="dxa"/>
            <w:bottom w:w="0" w:type="dxa"/>
          </w:tblCellMar>
        </w:tblPrEx>
        <w:trPr>
          <w:cantSplit/>
          <w:trHeight w:val="397"/>
        </w:trPr>
        <w:tc>
          <w:tcPr>
            <w:tcW w:w="602" w:type="dxa"/>
            <w:vMerge/>
            <w:textDirection w:val="tbRlV"/>
            <w:vAlign w:val="center"/>
          </w:tcPr>
          <w:p w14:paraId="762A1847" w14:textId="77777777" w:rsidR="00B83191" w:rsidRPr="0024214E" w:rsidRDefault="00B83191">
            <w:pPr>
              <w:spacing w:line="240" w:lineRule="exact"/>
              <w:jc w:val="both"/>
              <w:rPr>
                <w:rFonts w:eastAsia="標楷體" w:hint="eastAsia"/>
                <w:spacing w:val="-28"/>
              </w:rPr>
            </w:pPr>
          </w:p>
        </w:tc>
        <w:tc>
          <w:tcPr>
            <w:tcW w:w="1372" w:type="dxa"/>
            <w:gridSpan w:val="2"/>
            <w:vAlign w:val="center"/>
          </w:tcPr>
          <w:p w14:paraId="47F24298" w14:textId="77777777" w:rsidR="00B83191" w:rsidRPr="003528A1" w:rsidRDefault="00B83191" w:rsidP="003528A1">
            <w:pPr>
              <w:rPr>
                <w:rFonts w:ascii="標楷體" w:eastAsia="標楷體" w:hAnsi="標楷體" w:hint="eastAsia"/>
                <w:sz w:val="20"/>
                <w:szCs w:val="20"/>
              </w:rPr>
            </w:pPr>
            <w:r w:rsidRPr="003528A1">
              <w:rPr>
                <w:rFonts w:ascii="標楷體" w:eastAsia="標楷體" w:hAnsi="標楷體" w:hint="eastAsia"/>
                <w:sz w:val="20"/>
                <w:szCs w:val="20"/>
              </w:rPr>
              <w:t>★</w:t>
            </w:r>
            <w:r w:rsidRPr="003528A1">
              <w:rPr>
                <w:rFonts w:ascii="標楷體" w:eastAsia="標楷體" w:hAnsi="標楷體"/>
                <w:sz w:val="20"/>
                <w:szCs w:val="20"/>
              </w:rPr>
              <w:t>CNS9788</w:t>
            </w:r>
            <w:r w:rsidRPr="003528A1">
              <w:rPr>
                <w:rFonts w:ascii="標楷體" w:eastAsia="標楷體" w:hAnsi="標楷體" w:hint="eastAsia"/>
                <w:sz w:val="20"/>
                <w:szCs w:val="20"/>
              </w:rPr>
              <w:t xml:space="preserve">  8.8</w:t>
            </w:r>
          </w:p>
        </w:tc>
        <w:tc>
          <w:tcPr>
            <w:tcW w:w="6229" w:type="dxa"/>
            <w:gridSpan w:val="3"/>
            <w:vAlign w:val="center"/>
          </w:tcPr>
          <w:p w14:paraId="33F1A327" w14:textId="77777777" w:rsidR="00B83191" w:rsidRPr="00BD4B24" w:rsidRDefault="00B83191" w:rsidP="00BD4B24">
            <w:pPr>
              <w:rPr>
                <w:rFonts w:ascii="標楷體" w:eastAsia="標楷體" w:hAnsi="標楷體" w:hint="eastAsia"/>
                <w:sz w:val="20"/>
                <w:szCs w:val="20"/>
              </w:rPr>
            </w:pPr>
            <w:r w:rsidRPr="00BD4B24">
              <w:rPr>
                <w:rFonts w:ascii="標楷體" w:eastAsia="標楷體" w:hAnsi="標楷體" w:hint="eastAsia"/>
                <w:sz w:val="20"/>
                <w:szCs w:val="20"/>
              </w:rPr>
              <w:t>胴體成形後之真圓度不得超過其公稱內徑1%。</w:t>
            </w:r>
          </w:p>
          <w:p w14:paraId="580CD227" w14:textId="77777777" w:rsidR="00B83191" w:rsidRPr="00BD4B24" w:rsidRDefault="000E2E32" w:rsidP="00BD4B24">
            <w:pPr>
              <w:rPr>
                <w:rFonts w:ascii="標楷體" w:eastAsia="標楷體" w:hAnsi="標楷體" w:hint="eastAsia"/>
                <w:sz w:val="20"/>
                <w:szCs w:val="20"/>
              </w:rPr>
            </w:pPr>
            <w:r w:rsidRPr="00BD4B24">
              <w:rPr>
                <w:rFonts w:ascii="標楷體" w:eastAsia="標楷體" w:hAnsi="標楷體" w:hint="eastAsia"/>
                <w:sz w:val="20"/>
                <w:szCs w:val="20"/>
              </w:rPr>
              <w:t>(依事業單位檢測記錄確認)</w:t>
            </w:r>
          </w:p>
        </w:tc>
        <w:tc>
          <w:tcPr>
            <w:tcW w:w="2016" w:type="dxa"/>
          </w:tcPr>
          <w:p w14:paraId="7EE70AD7" w14:textId="77777777" w:rsidR="00B83191" w:rsidRPr="0024214E" w:rsidRDefault="00B83191">
            <w:pPr>
              <w:spacing w:line="240" w:lineRule="exact"/>
              <w:jc w:val="center"/>
              <w:rPr>
                <w:rFonts w:eastAsia="標楷體" w:hint="eastAsia"/>
                <w:kern w:val="18"/>
                <w:sz w:val="22"/>
              </w:rPr>
            </w:pPr>
          </w:p>
        </w:tc>
      </w:tr>
      <w:tr w:rsidR="00B83191" w:rsidRPr="0024214E" w14:paraId="5C4F2C5E" w14:textId="77777777">
        <w:tblPrEx>
          <w:tblCellMar>
            <w:top w:w="0" w:type="dxa"/>
            <w:bottom w:w="0" w:type="dxa"/>
          </w:tblCellMar>
        </w:tblPrEx>
        <w:trPr>
          <w:cantSplit/>
          <w:trHeight w:val="397"/>
        </w:trPr>
        <w:tc>
          <w:tcPr>
            <w:tcW w:w="602" w:type="dxa"/>
            <w:vMerge/>
            <w:textDirection w:val="tbRlV"/>
            <w:vAlign w:val="center"/>
          </w:tcPr>
          <w:p w14:paraId="5B31CACB" w14:textId="77777777" w:rsidR="00B83191" w:rsidRPr="0024214E" w:rsidRDefault="00B83191">
            <w:pPr>
              <w:spacing w:line="240" w:lineRule="exact"/>
              <w:jc w:val="both"/>
              <w:rPr>
                <w:rFonts w:eastAsia="標楷體" w:hint="eastAsia"/>
                <w:spacing w:val="-28"/>
              </w:rPr>
            </w:pPr>
          </w:p>
        </w:tc>
        <w:tc>
          <w:tcPr>
            <w:tcW w:w="1372" w:type="dxa"/>
            <w:gridSpan w:val="2"/>
            <w:tcBorders>
              <w:bottom w:val="single" w:sz="8" w:space="0" w:color="auto"/>
            </w:tcBorders>
            <w:vAlign w:val="center"/>
          </w:tcPr>
          <w:p w14:paraId="203DBFCA" w14:textId="77777777" w:rsidR="00B83191" w:rsidRPr="003528A1" w:rsidRDefault="00B83191" w:rsidP="003528A1">
            <w:pPr>
              <w:rPr>
                <w:rFonts w:ascii="標楷體" w:eastAsia="標楷體" w:hAnsi="標楷體"/>
                <w:sz w:val="20"/>
                <w:szCs w:val="20"/>
              </w:rPr>
            </w:pPr>
            <w:r w:rsidRPr="003528A1">
              <w:rPr>
                <w:rFonts w:ascii="標楷體" w:eastAsia="標楷體" w:hAnsi="標楷體"/>
                <w:sz w:val="20"/>
                <w:szCs w:val="20"/>
              </w:rPr>
              <w:t>CNS9788</w:t>
            </w:r>
            <w:r w:rsidRPr="003528A1">
              <w:rPr>
                <w:rFonts w:ascii="標楷體" w:eastAsia="標楷體" w:hAnsi="標楷體" w:hint="eastAsia"/>
                <w:sz w:val="20"/>
                <w:szCs w:val="20"/>
              </w:rPr>
              <w:t xml:space="preserve">  8.6</w:t>
            </w:r>
          </w:p>
        </w:tc>
        <w:tc>
          <w:tcPr>
            <w:tcW w:w="6229" w:type="dxa"/>
            <w:gridSpan w:val="3"/>
            <w:tcBorders>
              <w:bottom w:val="single" w:sz="8" w:space="0" w:color="auto"/>
            </w:tcBorders>
            <w:vAlign w:val="center"/>
          </w:tcPr>
          <w:p w14:paraId="7BF378DA" w14:textId="77777777" w:rsidR="00B83191" w:rsidRPr="00BD4B24" w:rsidRDefault="00B83191" w:rsidP="00BD4B24">
            <w:pPr>
              <w:rPr>
                <w:rFonts w:ascii="標楷體" w:eastAsia="標楷體" w:hAnsi="標楷體" w:hint="eastAsia"/>
                <w:sz w:val="20"/>
                <w:szCs w:val="20"/>
              </w:rPr>
            </w:pPr>
            <w:r w:rsidRPr="00BD4B24">
              <w:rPr>
                <w:rFonts w:ascii="標楷體" w:eastAsia="標楷體" w:hAnsi="標楷體" w:hint="eastAsia"/>
                <w:sz w:val="20"/>
                <w:szCs w:val="20"/>
              </w:rPr>
              <w:t>冷作之端板、胴體伸長率超過5%及減薄率超過10%或P-1群號碼1及2之材料伸長率超過40%時</w:t>
            </w:r>
            <w:r w:rsidR="000E2E32" w:rsidRPr="00BD4B24">
              <w:rPr>
                <w:rFonts w:ascii="標楷體" w:eastAsia="標楷體" w:hAnsi="標楷體" w:hint="eastAsia"/>
                <w:sz w:val="20"/>
                <w:szCs w:val="20"/>
              </w:rPr>
              <w:t>，</w:t>
            </w:r>
            <w:r w:rsidRPr="00BD4B24">
              <w:rPr>
                <w:rFonts w:ascii="標楷體" w:eastAsia="標楷體" w:hAnsi="標楷體" w:hint="eastAsia"/>
                <w:sz w:val="20"/>
                <w:szCs w:val="20"/>
              </w:rPr>
              <w:t xml:space="preserve">必須實施熱處理。 </w:t>
            </w:r>
          </w:p>
        </w:tc>
        <w:tc>
          <w:tcPr>
            <w:tcW w:w="2016" w:type="dxa"/>
            <w:tcBorders>
              <w:bottom w:val="single" w:sz="8" w:space="0" w:color="auto"/>
            </w:tcBorders>
          </w:tcPr>
          <w:p w14:paraId="4670468B" w14:textId="77777777" w:rsidR="00B83191" w:rsidRPr="0024214E" w:rsidRDefault="00B83191">
            <w:pPr>
              <w:spacing w:line="240" w:lineRule="exact"/>
              <w:jc w:val="center"/>
              <w:rPr>
                <w:rFonts w:eastAsia="標楷體" w:hint="eastAsia"/>
                <w:kern w:val="18"/>
                <w:sz w:val="22"/>
              </w:rPr>
            </w:pPr>
          </w:p>
        </w:tc>
      </w:tr>
      <w:tr w:rsidR="005E2155" w:rsidRPr="0024214E" w14:paraId="0958469B" w14:textId="77777777">
        <w:tblPrEx>
          <w:tblCellMar>
            <w:top w:w="0" w:type="dxa"/>
            <w:bottom w:w="0" w:type="dxa"/>
          </w:tblCellMar>
        </w:tblPrEx>
        <w:trPr>
          <w:cantSplit/>
          <w:trHeight w:val="120"/>
        </w:trPr>
        <w:tc>
          <w:tcPr>
            <w:tcW w:w="602" w:type="dxa"/>
            <w:vMerge w:val="restart"/>
            <w:tcBorders>
              <w:top w:val="single" w:sz="8" w:space="0" w:color="auto"/>
            </w:tcBorders>
            <w:textDirection w:val="tbRlV"/>
            <w:vAlign w:val="center"/>
          </w:tcPr>
          <w:p w14:paraId="6466053D" w14:textId="77777777" w:rsidR="005E2155" w:rsidRPr="0024214E" w:rsidRDefault="005E2155">
            <w:pPr>
              <w:spacing w:line="240" w:lineRule="exact"/>
              <w:jc w:val="center"/>
              <w:rPr>
                <w:rFonts w:eastAsia="標楷體" w:hint="eastAsia"/>
              </w:rPr>
            </w:pPr>
            <w:r w:rsidRPr="0024214E">
              <w:rPr>
                <w:rFonts w:eastAsia="標楷體" w:hint="eastAsia"/>
              </w:rPr>
              <w:t>二、安全裝置</w:t>
            </w:r>
          </w:p>
        </w:tc>
        <w:tc>
          <w:tcPr>
            <w:tcW w:w="1372" w:type="dxa"/>
            <w:gridSpan w:val="2"/>
            <w:tcBorders>
              <w:top w:val="single" w:sz="8" w:space="0" w:color="auto"/>
              <w:bottom w:val="single" w:sz="6" w:space="0" w:color="auto"/>
            </w:tcBorders>
            <w:vAlign w:val="center"/>
          </w:tcPr>
          <w:p w14:paraId="38E3CF00" w14:textId="77777777" w:rsidR="005E2155" w:rsidRPr="0024214E" w:rsidRDefault="005E2155">
            <w:pPr>
              <w:spacing w:line="240" w:lineRule="exact"/>
              <w:jc w:val="center"/>
              <w:rPr>
                <w:rFonts w:ascii="標楷體" w:eastAsia="標楷體" w:hAnsi="標楷體" w:hint="eastAsia"/>
                <w:sz w:val="20"/>
              </w:rPr>
            </w:pPr>
            <w:r w:rsidRPr="0024214E">
              <w:rPr>
                <w:rFonts w:ascii="標楷體" w:eastAsia="標楷體" w:hAnsi="標楷體" w:hint="eastAsia"/>
                <w:sz w:val="20"/>
              </w:rPr>
              <w:t>高壓則第48條</w:t>
            </w:r>
          </w:p>
        </w:tc>
        <w:tc>
          <w:tcPr>
            <w:tcW w:w="6229" w:type="dxa"/>
            <w:gridSpan w:val="3"/>
            <w:tcBorders>
              <w:top w:val="single" w:sz="8" w:space="0" w:color="auto"/>
              <w:bottom w:val="single" w:sz="6" w:space="0" w:color="auto"/>
            </w:tcBorders>
          </w:tcPr>
          <w:p w14:paraId="168904AD" w14:textId="77777777" w:rsidR="005E2155" w:rsidRPr="0024214E" w:rsidRDefault="005E2155">
            <w:pPr>
              <w:pStyle w:val="a3"/>
              <w:tabs>
                <w:tab w:val="clear" w:pos="4153"/>
                <w:tab w:val="clear" w:pos="8306"/>
              </w:tabs>
              <w:snapToGrid/>
              <w:spacing w:line="240" w:lineRule="exact"/>
              <w:jc w:val="both"/>
              <w:rPr>
                <w:rFonts w:ascii="標楷體" w:eastAsia="標楷體" w:hAnsi="標楷體" w:hint="eastAsia"/>
              </w:rPr>
            </w:pPr>
            <w:r w:rsidRPr="0024214E">
              <w:rPr>
                <w:rFonts w:ascii="標楷體" w:eastAsia="標楷體" w:hAnsi="標楷體" w:hint="eastAsia"/>
              </w:rPr>
              <w:t>應置該設備內壓力超過最高使用壓力時，可迅使其壓力恢復至最高使用壓力以下之安全裝置。</w:t>
            </w:r>
          </w:p>
        </w:tc>
        <w:tc>
          <w:tcPr>
            <w:tcW w:w="2016" w:type="dxa"/>
            <w:tcBorders>
              <w:top w:val="single" w:sz="8" w:space="0" w:color="auto"/>
              <w:bottom w:val="single" w:sz="6" w:space="0" w:color="auto"/>
            </w:tcBorders>
          </w:tcPr>
          <w:p w14:paraId="218513E0" w14:textId="77777777" w:rsidR="005E2155" w:rsidRPr="00A36429" w:rsidRDefault="005E2155" w:rsidP="00A36429">
            <w:pPr>
              <w:spacing w:line="240" w:lineRule="exact"/>
              <w:rPr>
                <w:rFonts w:eastAsia="標楷體" w:hint="eastAsia"/>
                <w:color w:val="FF0000"/>
                <w:sz w:val="22"/>
              </w:rPr>
            </w:pPr>
          </w:p>
        </w:tc>
      </w:tr>
      <w:tr w:rsidR="005E2155" w:rsidRPr="0024214E" w14:paraId="62F7F36C" w14:textId="77777777">
        <w:tblPrEx>
          <w:tblCellMar>
            <w:top w:w="0" w:type="dxa"/>
            <w:bottom w:w="0" w:type="dxa"/>
          </w:tblCellMar>
        </w:tblPrEx>
        <w:trPr>
          <w:cantSplit/>
          <w:trHeight w:val="200"/>
        </w:trPr>
        <w:tc>
          <w:tcPr>
            <w:tcW w:w="602" w:type="dxa"/>
            <w:vMerge/>
            <w:textDirection w:val="tbRlV"/>
            <w:vAlign w:val="center"/>
          </w:tcPr>
          <w:p w14:paraId="1A994DB3" w14:textId="77777777" w:rsidR="005E2155" w:rsidRPr="0024214E" w:rsidRDefault="005E2155">
            <w:pPr>
              <w:spacing w:line="240" w:lineRule="exact"/>
              <w:jc w:val="center"/>
              <w:rPr>
                <w:rFonts w:eastAsia="標楷體" w:hint="eastAsia"/>
              </w:rPr>
            </w:pPr>
          </w:p>
        </w:tc>
        <w:tc>
          <w:tcPr>
            <w:tcW w:w="1372" w:type="dxa"/>
            <w:gridSpan w:val="2"/>
            <w:vMerge w:val="restart"/>
            <w:tcBorders>
              <w:top w:val="single" w:sz="6" w:space="0" w:color="auto"/>
              <w:bottom w:val="single" w:sz="6" w:space="0" w:color="auto"/>
            </w:tcBorders>
            <w:vAlign w:val="center"/>
          </w:tcPr>
          <w:p w14:paraId="06469802" w14:textId="77777777" w:rsidR="005E2155" w:rsidRPr="00BE231A" w:rsidRDefault="005E2155" w:rsidP="00955310">
            <w:pPr>
              <w:spacing w:line="240" w:lineRule="exact"/>
              <w:ind w:left="408" w:hanging="408"/>
              <w:jc w:val="both"/>
              <w:rPr>
                <w:rFonts w:ascii="標楷體" w:eastAsia="標楷體" w:hAnsi="標楷體" w:hint="eastAsia"/>
                <w:sz w:val="20"/>
              </w:rPr>
            </w:pPr>
            <w:r>
              <w:rPr>
                <w:rFonts w:ascii="標楷體" w:eastAsia="標楷體" w:hAnsi="標楷體" w:hint="eastAsia"/>
                <w:sz w:val="20"/>
              </w:rPr>
              <w:t>高壓則第49條</w:t>
            </w:r>
          </w:p>
        </w:tc>
        <w:tc>
          <w:tcPr>
            <w:tcW w:w="6229" w:type="dxa"/>
            <w:gridSpan w:val="3"/>
            <w:tcBorders>
              <w:top w:val="single" w:sz="6" w:space="0" w:color="auto"/>
              <w:bottom w:val="single" w:sz="4" w:space="0" w:color="auto"/>
            </w:tcBorders>
          </w:tcPr>
          <w:p w14:paraId="5D423F3E" w14:textId="77777777" w:rsidR="005E2155" w:rsidRPr="00EB24FF" w:rsidRDefault="005E2155" w:rsidP="00955310">
            <w:pPr>
              <w:spacing w:line="240" w:lineRule="exact"/>
              <w:ind w:left="200" w:hangingChars="100" w:hanging="200"/>
              <w:rPr>
                <w:rFonts w:ascii="標楷體" w:eastAsia="標楷體" w:hAnsi="標楷體" w:hint="eastAsia"/>
                <w:sz w:val="20"/>
              </w:rPr>
            </w:pPr>
            <w:r w:rsidRPr="00EB24FF">
              <w:rPr>
                <w:rFonts w:ascii="標楷體" w:eastAsia="標楷體" w:hAnsi="標楷體" w:hint="eastAsia"/>
                <w:sz w:val="20"/>
              </w:rPr>
              <w:t>1</w:t>
            </w:r>
            <w:r>
              <w:rPr>
                <w:rFonts w:ascii="標楷體" w:eastAsia="標楷體" w:hAnsi="標楷體" w:hint="eastAsia"/>
                <w:sz w:val="20"/>
              </w:rPr>
              <w:t>.</w:t>
            </w:r>
            <w:r w:rsidRPr="00FB3A04">
              <w:rPr>
                <w:rFonts w:ascii="標楷體" w:eastAsia="標楷體" w:hAnsi="標楷體"/>
                <w:sz w:val="20"/>
              </w:rPr>
              <w:t>可燃性氣體儲槽釋放管開口部之位置</w:t>
            </w:r>
            <w:r>
              <w:rPr>
                <w:rFonts w:ascii="標楷體" w:eastAsia="標楷體" w:hAnsi="標楷體" w:hint="eastAsia"/>
                <w:sz w:val="20"/>
              </w:rPr>
              <w:t>：</w:t>
            </w:r>
            <w:r w:rsidRPr="00EB24FF">
              <w:rPr>
                <w:rFonts w:ascii="標楷體" w:eastAsia="標楷體" w:hAnsi="標楷體"/>
                <w:sz w:val="20"/>
              </w:rPr>
              <w:t>距</w:t>
            </w:r>
            <w:r w:rsidRPr="00BE231A">
              <w:rPr>
                <w:rFonts w:ascii="標楷體" w:eastAsia="標楷體" w:hAnsi="標楷體" w:hint="eastAsia"/>
                <w:sz w:val="20"/>
              </w:rPr>
              <w:t>□</w:t>
            </w:r>
            <w:r w:rsidRPr="00EB24FF">
              <w:rPr>
                <w:rFonts w:ascii="標楷體" w:eastAsia="標楷體" w:hAnsi="標楷體"/>
                <w:sz w:val="20"/>
              </w:rPr>
              <w:t>地面</w:t>
            </w:r>
            <w:r>
              <w:rPr>
                <w:rFonts w:ascii="標楷體" w:eastAsia="標楷體" w:hAnsi="標楷體" w:hint="eastAsia"/>
                <w:sz w:val="20"/>
              </w:rPr>
              <w:t>&gt;</w:t>
            </w:r>
            <w:smartTag w:uri="urn:schemas-microsoft-com:office:smarttags" w:element="chmetcnv">
              <w:smartTagPr>
                <w:attr w:name="TCSC" w:val="0"/>
                <w:attr w:name="NumberType" w:val="1"/>
                <w:attr w:name="Negative" w:val="False"/>
                <w:attr w:name="HasSpace" w:val="False"/>
                <w:attr w:name="SourceValue" w:val="5"/>
                <w:attr w:name="UnitName" w:val="m"/>
              </w:smartTagPr>
              <w:r>
                <w:rPr>
                  <w:rFonts w:ascii="標楷體" w:eastAsia="標楷體" w:hAnsi="標楷體" w:hint="eastAsia"/>
                  <w:sz w:val="20"/>
                </w:rPr>
                <w:t>5m</w:t>
              </w:r>
            </w:smartTag>
            <w:r>
              <w:rPr>
                <w:rFonts w:ascii="標楷體" w:eastAsia="標楷體" w:hAnsi="標楷體" w:hint="eastAsia"/>
                <w:sz w:val="20"/>
              </w:rPr>
              <w:t>、</w:t>
            </w:r>
            <w:r w:rsidRPr="00BE231A">
              <w:rPr>
                <w:rFonts w:ascii="標楷體" w:eastAsia="標楷體" w:hAnsi="標楷體" w:hint="eastAsia"/>
                <w:sz w:val="20"/>
              </w:rPr>
              <w:t>□</w:t>
            </w:r>
            <w:r>
              <w:rPr>
                <w:rFonts w:ascii="標楷體" w:eastAsia="標楷體" w:hAnsi="標楷體" w:hint="eastAsia"/>
                <w:sz w:val="20"/>
              </w:rPr>
              <w:t>槽頂&gt;</w:t>
            </w:r>
            <w:smartTag w:uri="urn:schemas-microsoft-com:office:smarttags" w:element="chmetcnv">
              <w:smartTagPr>
                <w:attr w:name="TCSC" w:val="0"/>
                <w:attr w:name="NumberType" w:val="1"/>
                <w:attr w:name="Negative" w:val="False"/>
                <w:attr w:name="HasSpace" w:val="False"/>
                <w:attr w:name="SourceValue" w:val="2"/>
                <w:attr w:name="UnitName" w:val="m"/>
              </w:smartTagPr>
              <w:r>
                <w:rPr>
                  <w:rFonts w:ascii="標楷體" w:eastAsia="標楷體" w:hAnsi="標楷體" w:hint="eastAsia"/>
                  <w:sz w:val="20"/>
                </w:rPr>
                <w:t>2m</w:t>
              </w:r>
            </w:smartTag>
            <w:r>
              <w:rPr>
                <w:rFonts w:ascii="標楷體" w:eastAsia="標楷體" w:hAnsi="標楷體" w:hint="eastAsia"/>
                <w:sz w:val="20"/>
              </w:rPr>
              <w:t>且四周無火源</w:t>
            </w:r>
            <w:r w:rsidRPr="00EB24FF">
              <w:rPr>
                <w:rFonts w:ascii="標楷體" w:eastAsia="標楷體" w:hAnsi="標楷體"/>
                <w:sz w:val="20"/>
              </w:rPr>
              <w:t>。</w:t>
            </w:r>
          </w:p>
        </w:tc>
        <w:tc>
          <w:tcPr>
            <w:tcW w:w="2016" w:type="dxa"/>
            <w:tcBorders>
              <w:top w:val="single" w:sz="6" w:space="0" w:color="auto"/>
              <w:bottom w:val="single" w:sz="4" w:space="0" w:color="auto"/>
            </w:tcBorders>
          </w:tcPr>
          <w:p w14:paraId="51812868" w14:textId="77777777" w:rsidR="005E2155" w:rsidRPr="00A36429" w:rsidRDefault="005E2155" w:rsidP="00A36429">
            <w:pPr>
              <w:spacing w:line="240" w:lineRule="exact"/>
              <w:rPr>
                <w:rFonts w:eastAsia="標楷體" w:hint="eastAsia"/>
                <w:color w:val="FF0000"/>
                <w:sz w:val="22"/>
              </w:rPr>
            </w:pPr>
          </w:p>
        </w:tc>
      </w:tr>
      <w:tr w:rsidR="005E2155" w:rsidRPr="0024214E" w14:paraId="6D785471" w14:textId="77777777">
        <w:tblPrEx>
          <w:tblCellMar>
            <w:top w:w="0" w:type="dxa"/>
            <w:bottom w:w="0" w:type="dxa"/>
          </w:tblCellMar>
        </w:tblPrEx>
        <w:trPr>
          <w:cantSplit/>
          <w:trHeight w:val="275"/>
        </w:trPr>
        <w:tc>
          <w:tcPr>
            <w:tcW w:w="602" w:type="dxa"/>
            <w:vMerge/>
            <w:textDirection w:val="tbRlV"/>
            <w:vAlign w:val="center"/>
          </w:tcPr>
          <w:p w14:paraId="5D4267AD" w14:textId="77777777" w:rsidR="005E2155" w:rsidRPr="0024214E" w:rsidRDefault="005E2155">
            <w:pPr>
              <w:spacing w:line="240" w:lineRule="exact"/>
              <w:jc w:val="center"/>
              <w:rPr>
                <w:rFonts w:eastAsia="標楷體" w:hint="eastAsia"/>
              </w:rPr>
            </w:pPr>
          </w:p>
        </w:tc>
        <w:tc>
          <w:tcPr>
            <w:tcW w:w="1372" w:type="dxa"/>
            <w:gridSpan w:val="2"/>
            <w:vMerge/>
            <w:tcBorders>
              <w:top w:val="single" w:sz="6" w:space="0" w:color="auto"/>
              <w:bottom w:val="single" w:sz="6" w:space="0" w:color="auto"/>
            </w:tcBorders>
            <w:vAlign w:val="center"/>
          </w:tcPr>
          <w:p w14:paraId="579031D6" w14:textId="77777777" w:rsidR="005E2155" w:rsidRPr="0024214E" w:rsidRDefault="005E2155">
            <w:pPr>
              <w:spacing w:line="240" w:lineRule="exact"/>
              <w:jc w:val="center"/>
              <w:rPr>
                <w:rFonts w:ascii="標楷體" w:eastAsia="標楷體" w:hAnsi="標楷體" w:hint="eastAsia"/>
                <w:sz w:val="20"/>
              </w:rPr>
            </w:pPr>
          </w:p>
        </w:tc>
        <w:tc>
          <w:tcPr>
            <w:tcW w:w="6229" w:type="dxa"/>
            <w:gridSpan w:val="3"/>
            <w:tcBorders>
              <w:top w:val="single" w:sz="4" w:space="0" w:color="auto"/>
              <w:bottom w:val="single" w:sz="6" w:space="0" w:color="auto"/>
            </w:tcBorders>
          </w:tcPr>
          <w:p w14:paraId="51D4BE5A" w14:textId="77777777" w:rsidR="005E2155" w:rsidRDefault="005E2155" w:rsidP="004F52F1">
            <w:pPr>
              <w:pStyle w:val="a3"/>
              <w:spacing w:line="240" w:lineRule="exact"/>
              <w:jc w:val="both"/>
              <w:rPr>
                <w:rFonts w:ascii="標楷體" w:eastAsia="標楷體" w:hAnsi="標楷體" w:hint="eastAsia"/>
              </w:rPr>
            </w:pPr>
            <w:r>
              <w:rPr>
                <w:rFonts w:ascii="標楷體" w:eastAsia="標楷體" w:hAnsi="標楷體" w:hint="eastAsia"/>
              </w:rPr>
              <w:t>2.</w:t>
            </w:r>
            <w:r w:rsidRPr="00BE231A">
              <w:rPr>
                <w:rFonts w:ascii="標楷體" w:eastAsia="標楷體" w:hAnsi="標楷體" w:hint="eastAsia"/>
              </w:rPr>
              <w:t>□</w:t>
            </w:r>
            <w:r>
              <w:rPr>
                <w:rFonts w:ascii="標楷體" w:eastAsia="標楷體" w:hAnsi="標楷體" w:hint="eastAsia"/>
              </w:rPr>
              <w:t>氯</w:t>
            </w:r>
            <w:r w:rsidRPr="00BE231A">
              <w:rPr>
                <w:rFonts w:ascii="標楷體" w:eastAsia="標楷體" w:hAnsi="標楷體" w:hint="eastAsia"/>
              </w:rPr>
              <w:t>□</w:t>
            </w:r>
            <w:r>
              <w:rPr>
                <w:rFonts w:ascii="標楷體" w:eastAsia="標楷體" w:hAnsi="標楷體" w:hint="eastAsia"/>
              </w:rPr>
              <w:t>二氧化硫</w:t>
            </w:r>
            <w:r w:rsidRPr="00BE231A">
              <w:rPr>
                <w:rFonts w:ascii="標楷體" w:eastAsia="標楷體" w:hAnsi="標楷體" w:hint="eastAsia"/>
              </w:rPr>
              <w:t>□</w:t>
            </w:r>
            <w:r>
              <w:rPr>
                <w:rFonts w:ascii="標楷體" w:eastAsia="標楷體" w:hAnsi="標楷體" w:hint="eastAsia"/>
              </w:rPr>
              <w:t>氨</w:t>
            </w:r>
            <w:r w:rsidRPr="00BE231A">
              <w:rPr>
                <w:rFonts w:ascii="標楷體" w:eastAsia="標楷體" w:hAnsi="標楷體" w:hint="eastAsia"/>
              </w:rPr>
              <w:t>□</w:t>
            </w:r>
            <w:r>
              <w:rPr>
                <w:rFonts w:ascii="標楷體" w:eastAsia="標楷體" w:hAnsi="標楷體" w:hint="eastAsia"/>
              </w:rPr>
              <w:t>氯甲烷</w:t>
            </w:r>
            <w:r w:rsidRPr="00BE231A">
              <w:rPr>
                <w:rFonts w:ascii="標楷體" w:eastAsia="標楷體" w:hAnsi="標楷體" w:hint="eastAsia"/>
              </w:rPr>
              <w:t>□</w:t>
            </w:r>
            <w:r>
              <w:rPr>
                <w:rFonts w:ascii="標楷體" w:eastAsia="標楷體" w:hAnsi="標楷體" w:hint="eastAsia"/>
              </w:rPr>
              <w:t>環氧乙</w:t>
            </w:r>
            <w:r w:rsidRPr="00480307">
              <w:rPr>
                <w:rFonts w:ascii="標楷體" w:eastAsia="標楷體" w:hAnsi="標楷體" w:hint="eastAsia"/>
              </w:rPr>
              <w:t>烷□</w:t>
            </w:r>
            <w:r w:rsidR="00AC30C9" w:rsidRPr="00511CC7">
              <w:rPr>
                <w:rFonts w:ascii="標楷體" w:eastAsia="標楷體" w:hAnsi="標楷體" w:hint="eastAsia"/>
                <w:color w:val="000000"/>
              </w:rPr>
              <w:t>氰</w:t>
            </w:r>
            <w:r w:rsidRPr="00511CC7">
              <w:rPr>
                <w:rFonts w:ascii="標楷體" w:eastAsia="標楷體" w:hAnsi="標楷體" w:hint="eastAsia"/>
                <w:color w:val="000000"/>
              </w:rPr>
              <w:t>化</w:t>
            </w:r>
            <w:r w:rsidRPr="00480307">
              <w:rPr>
                <w:rFonts w:ascii="標楷體" w:eastAsia="標楷體" w:hAnsi="標楷體" w:hint="eastAsia"/>
              </w:rPr>
              <w:t>氫□</w:t>
            </w:r>
            <w:r>
              <w:rPr>
                <w:rFonts w:ascii="標楷體" w:eastAsia="標楷體" w:hAnsi="標楷體" w:hint="eastAsia"/>
              </w:rPr>
              <w:t>光氣</w:t>
            </w:r>
            <w:r w:rsidRPr="00BE231A">
              <w:rPr>
                <w:rFonts w:ascii="標楷體" w:eastAsia="標楷體" w:hAnsi="標楷體" w:hint="eastAsia"/>
              </w:rPr>
              <w:t>□</w:t>
            </w:r>
            <w:r>
              <w:rPr>
                <w:rFonts w:ascii="標楷體" w:eastAsia="標楷體" w:hAnsi="標楷體" w:hint="eastAsia"/>
              </w:rPr>
              <w:t>硫化氫等</w:t>
            </w:r>
            <w:r w:rsidRPr="00EB24FF">
              <w:rPr>
                <w:rFonts w:ascii="標楷體" w:eastAsia="標楷體" w:hAnsi="標楷體"/>
              </w:rPr>
              <w:t>毒性氣體</w:t>
            </w:r>
            <w:r w:rsidR="00334A6C" w:rsidRPr="005865F3">
              <w:rPr>
                <w:rFonts w:ascii="標楷體" w:eastAsia="標楷體" w:hAnsi="標楷體" w:hint="eastAsia"/>
              </w:rPr>
              <w:t>之安全閥或破裂板之釋放管</w:t>
            </w:r>
            <w:r>
              <w:rPr>
                <w:rFonts w:ascii="標楷體" w:eastAsia="標楷體" w:hAnsi="標楷體" w:hint="eastAsia"/>
              </w:rPr>
              <w:t>，</w:t>
            </w:r>
            <w:r w:rsidRPr="00EB24FF">
              <w:rPr>
                <w:rFonts w:ascii="標楷體" w:eastAsia="標楷體" w:hAnsi="標楷體"/>
              </w:rPr>
              <w:t>應置於該氣體之除毒設備內。</w:t>
            </w:r>
          </w:p>
        </w:tc>
        <w:tc>
          <w:tcPr>
            <w:tcW w:w="2016" w:type="dxa"/>
            <w:tcBorders>
              <w:top w:val="single" w:sz="4" w:space="0" w:color="auto"/>
              <w:bottom w:val="single" w:sz="6" w:space="0" w:color="auto"/>
            </w:tcBorders>
          </w:tcPr>
          <w:p w14:paraId="699753D7" w14:textId="77777777" w:rsidR="005E2155" w:rsidRPr="00A36429" w:rsidRDefault="005E2155" w:rsidP="00A36429">
            <w:pPr>
              <w:spacing w:line="240" w:lineRule="exact"/>
              <w:rPr>
                <w:rFonts w:eastAsia="標楷體" w:hint="eastAsia"/>
                <w:color w:val="FF0000"/>
                <w:sz w:val="22"/>
              </w:rPr>
            </w:pPr>
          </w:p>
        </w:tc>
      </w:tr>
      <w:tr w:rsidR="005E2155" w:rsidRPr="0024214E" w14:paraId="73DC9FE8" w14:textId="77777777">
        <w:tblPrEx>
          <w:tblCellMar>
            <w:top w:w="0" w:type="dxa"/>
            <w:bottom w:w="0" w:type="dxa"/>
          </w:tblCellMar>
        </w:tblPrEx>
        <w:trPr>
          <w:cantSplit/>
          <w:trHeight w:val="120"/>
        </w:trPr>
        <w:tc>
          <w:tcPr>
            <w:tcW w:w="602" w:type="dxa"/>
            <w:vMerge/>
            <w:textDirection w:val="tbRlV"/>
            <w:vAlign w:val="center"/>
          </w:tcPr>
          <w:p w14:paraId="3C4C5E20" w14:textId="77777777" w:rsidR="005E2155" w:rsidRPr="0024214E" w:rsidRDefault="005E2155">
            <w:pPr>
              <w:spacing w:line="240" w:lineRule="exact"/>
              <w:jc w:val="center"/>
              <w:rPr>
                <w:rFonts w:eastAsia="標楷體" w:hint="eastAsia"/>
              </w:rPr>
            </w:pPr>
          </w:p>
        </w:tc>
        <w:tc>
          <w:tcPr>
            <w:tcW w:w="1372" w:type="dxa"/>
            <w:gridSpan w:val="2"/>
            <w:tcBorders>
              <w:top w:val="single" w:sz="6" w:space="0" w:color="auto"/>
              <w:bottom w:val="single" w:sz="6" w:space="0" w:color="auto"/>
            </w:tcBorders>
            <w:vAlign w:val="center"/>
          </w:tcPr>
          <w:p w14:paraId="58C3BAD4" w14:textId="77777777" w:rsidR="005E2155" w:rsidRPr="00BE231A" w:rsidRDefault="005E2155" w:rsidP="00955310">
            <w:pPr>
              <w:spacing w:line="240" w:lineRule="exact"/>
              <w:ind w:left="408" w:hanging="408"/>
              <w:jc w:val="both"/>
              <w:rPr>
                <w:rFonts w:ascii="標楷體" w:eastAsia="標楷體" w:hAnsi="標楷體" w:hint="eastAsia"/>
                <w:sz w:val="20"/>
              </w:rPr>
            </w:pPr>
            <w:r>
              <w:rPr>
                <w:rFonts w:ascii="標楷體" w:eastAsia="標楷體" w:hAnsi="標楷體" w:hint="eastAsia"/>
                <w:sz w:val="20"/>
              </w:rPr>
              <w:t>高壓則第50條</w:t>
            </w:r>
          </w:p>
        </w:tc>
        <w:tc>
          <w:tcPr>
            <w:tcW w:w="6229" w:type="dxa"/>
            <w:gridSpan w:val="3"/>
            <w:tcBorders>
              <w:top w:val="single" w:sz="6" w:space="0" w:color="auto"/>
              <w:bottom w:val="single" w:sz="6" w:space="0" w:color="auto"/>
            </w:tcBorders>
          </w:tcPr>
          <w:p w14:paraId="67E3429C" w14:textId="77777777" w:rsidR="005E2155" w:rsidRPr="00BE231A" w:rsidRDefault="005E2155" w:rsidP="004F52F1">
            <w:pPr>
              <w:spacing w:line="240" w:lineRule="exact"/>
              <w:jc w:val="both"/>
              <w:rPr>
                <w:rFonts w:ascii="標楷體" w:eastAsia="標楷體" w:hAnsi="標楷體" w:hint="eastAsia"/>
                <w:spacing w:val="-6"/>
                <w:sz w:val="20"/>
              </w:rPr>
            </w:pPr>
            <w:r w:rsidRPr="009E2F46">
              <w:rPr>
                <w:rFonts w:ascii="標楷體" w:eastAsia="標楷體" w:hAnsi="標楷體"/>
                <w:sz w:val="20"/>
              </w:rPr>
              <w:t>可燃性氣體低溫儲槽，應採取防止其內壓降低至較外壓為低時不致使該儲槽發生破裂之措施。</w:t>
            </w:r>
            <w:r>
              <w:rPr>
                <w:rFonts w:ascii="標楷體" w:eastAsia="標楷體" w:hAnsi="標楷體" w:hint="eastAsia"/>
                <w:sz w:val="20"/>
              </w:rPr>
              <w:t>(防止負壓)</w:t>
            </w:r>
          </w:p>
        </w:tc>
        <w:tc>
          <w:tcPr>
            <w:tcW w:w="2016" w:type="dxa"/>
            <w:tcBorders>
              <w:top w:val="single" w:sz="6" w:space="0" w:color="auto"/>
              <w:bottom w:val="single" w:sz="6" w:space="0" w:color="auto"/>
            </w:tcBorders>
          </w:tcPr>
          <w:p w14:paraId="147F5495" w14:textId="77777777" w:rsidR="005E2155" w:rsidRPr="00A36429" w:rsidRDefault="005E2155" w:rsidP="00A36429">
            <w:pPr>
              <w:spacing w:line="240" w:lineRule="exact"/>
              <w:rPr>
                <w:rFonts w:eastAsia="標楷體" w:hint="eastAsia"/>
                <w:color w:val="FF0000"/>
                <w:sz w:val="22"/>
              </w:rPr>
            </w:pPr>
          </w:p>
        </w:tc>
      </w:tr>
      <w:tr w:rsidR="005E2155" w:rsidRPr="0024214E" w14:paraId="6B3C953D" w14:textId="77777777">
        <w:tblPrEx>
          <w:tblCellMar>
            <w:top w:w="0" w:type="dxa"/>
            <w:bottom w:w="0" w:type="dxa"/>
          </w:tblCellMar>
        </w:tblPrEx>
        <w:trPr>
          <w:cantSplit/>
          <w:trHeight w:val="120"/>
        </w:trPr>
        <w:tc>
          <w:tcPr>
            <w:tcW w:w="602" w:type="dxa"/>
            <w:vMerge/>
            <w:textDirection w:val="tbRlV"/>
            <w:vAlign w:val="center"/>
          </w:tcPr>
          <w:p w14:paraId="71EF87EE" w14:textId="77777777" w:rsidR="005E2155" w:rsidRPr="0024214E" w:rsidRDefault="005E2155">
            <w:pPr>
              <w:spacing w:line="240" w:lineRule="exact"/>
              <w:jc w:val="center"/>
              <w:rPr>
                <w:rFonts w:eastAsia="標楷體" w:hint="eastAsia"/>
              </w:rPr>
            </w:pPr>
          </w:p>
        </w:tc>
        <w:tc>
          <w:tcPr>
            <w:tcW w:w="1372" w:type="dxa"/>
            <w:gridSpan w:val="2"/>
            <w:tcBorders>
              <w:top w:val="single" w:sz="6" w:space="0" w:color="auto"/>
            </w:tcBorders>
            <w:vAlign w:val="center"/>
          </w:tcPr>
          <w:p w14:paraId="0D3EB105" w14:textId="77777777" w:rsidR="005E2155" w:rsidRPr="0024214E" w:rsidRDefault="005E2155">
            <w:pPr>
              <w:spacing w:line="240" w:lineRule="exact"/>
              <w:jc w:val="both"/>
              <w:rPr>
                <w:rFonts w:ascii="標楷體" w:eastAsia="標楷體" w:hAnsi="標楷體" w:hint="eastAsia"/>
                <w:sz w:val="20"/>
              </w:rPr>
            </w:pPr>
            <w:r w:rsidRPr="0024214E">
              <w:rPr>
                <w:rFonts w:ascii="標楷體" w:eastAsia="標楷體" w:hAnsi="標楷體" w:hint="eastAsia"/>
                <w:sz w:val="20"/>
              </w:rPr>
              <w:t>CNS9788 12.1</w:t>
            </w:r>
          </w:p>
        </w:tc>
        <w:tc>
          <w:tcPr>
            <w:tcW w:w="6229" w:type="dxa"/>
            <w:gridSpan w:val="3"/>
            <w:tcBorders>
              <w:top w:val="single" w:sz="6" w:space="0" w:color="auto"/>
            </w:tcBorders>
            <w:vAlign w:val="center"/>
          </w:tcPr>
          <w:p w14:paraId="3919D486" w14:textId="77777777" w:rsidR="005E2155" w:rsidRPr="0024214E" w:rsidRDefault="005E2155" w:rsidP="00E2186C">
            <w:pPr>
              <w:spacing w:line="240" w:lineRule="exact"/>
              <w:jc w:val="both"/>
              <w:rPr>
                <w:rFonts w:ascii="標楷體" w:eastAsia="標楷體" w:hAnsi="標楷體" w:hint="eastAsia"/>
                <w:sz w:val="20"/>
              </w:rPr>
            </w:pPr>
            <w:r w:rsidRPr="0024214E">
              <w:rPr>
                <w:rFonts w:ascii="標楷體" w:eastAsia="標楷體" w:hAnsi="標楷體" w:hint="eastAsia"/>
                <w:sz w:val="20"/>
              </w:rPr>
              <w:t>安全裝置如有2個以上者，其中1個裝置設定壓力不得超過設計壓力，其他不得超過設計壓力之105%。</w:t>
            </w:r>
          </w:p>
        </w:tc>
        <w:tc>
          <w:tcPr>
            <w:tcW w:w="2016" w:type="dxa"/>
            <w:tcBorders>
              <w:top w:val="single" w:sz="6" w:space="0" w:color="auto"/>
            </w:tcBorders>
          </w:tcPr>
          <w:p w14:paraId="2EFAEC00" w14:textId="77777777" w:rsidR="005E2155" w:rsidRPr="0024214E" w:rsidRDefault="005E2155">
            <w:pPr>
              <w:spacing w:line="240" w:lineRule="exact"/>
              <w:jc w:val="center"/>
              <w:rPr>
                <w:rFonts w:eastAsia="標楷體" w:hint="eastAsia"/>
                <w:sz w:val="22"/>
              </w:rPr>
            </w:pPr>
          </w:p>
        </w:tc>
      </w:tr>
      <w:tr w:rsidR="005E2155" w:rsidRPr="0024214E" w14:paraId="6AF50679" w14:textId="77777777">
        <w:tblPrEx>
          <w:tblCellMar>
            <w:top w:w="0" w:type="dxa"/>
            <w:bottom w:w="0" w:type="dxa"/>
          </w:tblCellMar>
        </w:tblPrEx>
        <w:trPr>
          <w:cantSplit/>
          <w:trHeight w:val="120"/>
        </w:trPr>
        <w:tc>
          <w:tcPr>
            <w:tcW w:w="602" w:type="dxa"/>
            <w:vMerge/>
            <w:textDirection w:val="tbRlV"/>
            <w:vAlign w:val="center"/>
          </w:tcPr>
          <w:p w14:paraId="0E362BD1" w14:textId="77777777" w:rsidR="005E2155" w:rsidRPr="0024214E" w:rsidRDefault="005E2155">
            <w:pPr>
              <w:spacing w:line="240" w:lineRule="exact"/>
              <w:jc w:val="center"/>
              <w:rPr>
                <w:rFonts w:eastAsia="標楷體" w:hint="eastAsia"/>
              </w:rPr>
            </w:pPr>
          </w:p>
        </w:tc>
        <w:tc>
          <w:tcPr>
            <w:tcW w:w="1372" w:type="dxa"/>
            <w:gridSpan w:val="2"/>
            <w:vMerge w:val="restart"/>
            <w:vAlign w:val="center"/>
          </w:tcPr>
          <w:p w14:paraId="4F3B9EB5" w14:textId="77777777" w:rsidR="005E2155" w:rsidRPr="0024214E" w:rsidRDefault="005E2155" w:rsidP="00332939">
            <w:pPr>
              <w:spacing w:line="240" w:lineRule="exact"/>
              <w:ind w:left="160" w:hanging="160"/>
              <w:rPr>
                <w:rFonts w:ascii="標楷體" w:eastAsia="標楷體" w:hAnsi="標楷體" w:hint="eastAsia"/>
                <w:spacing w:val="-6"/>
                <w:sz w:val="20"/>
              </w:rPr>
            </w:pPr>
            <w:r w:rsidRPr="0024214E">
              <w:rPr>
                <w:rFonts w:ascii="標楷體" w:eastAsia="標楷體" w:hAnsi="標楷體" w:hint="eastAsia"/>
                <w:sz w:val="20"/>
              </w:rPr>
              <w:t>★</w:t>
            </w:r>
            <w:r w:rsidRPr="0024214E">
              <w:rPr>
                <w:rFonts w:ascii="標楷體" w:eastAsia="標楷體" w:hAnsi="標楷體"/>
                <w:spacing w:val="-6"/>
                <w:sz w:val="20"/>
              </w:rPr>
              <w:t>CNS9969</w:t>
            </w:r>
          </w:p>
          <w:p w14:paraId="3D445EEB" w14:textId="77777777" w:rsidR="005E2155" w:rsidRPr="0024214E" w:rsidRDefault="005E2155">
            <w:pPr>
              <w:spacing w:line="240" w:lineRule="exact"/>
              <w:ind w:left="160" w:hanging="160"/>
              <w:jc w:val="center"/>
              <w:rPr>
                <w:rFonts w:ascii="標楷體" w:eastAsia="標楷體" w:hAnsi="標楷體" w:hint="eastAsia"/>
                <w:spacing w:val="-6"/>
                <w:sz w:val="20"/>
              </w:rPr>
            </w:pPr>
            <w:r w:rsidRPr="0024214E">
              <w:rPr>
                <w:rFonts w:ascii="標楷體" w:eastAsia="標楷體" w:hAnsi="標楷體" w:hint="eastAsia"/>
                <w:spacing w:val="-6"/>
                <w:sz w:val="20"/>
              </w:rPr>
              <w:t>CNS9788 12.1</w:t>
            </w:r>
          </w:p>
          <w:p w14:paraId="02FA3D0F" w14:textId="77777777" w:rsidR="005E2155" w:rsidRPr="0024214E" w:rsidRDefault="005E2155">
            <w:pPr>
              <w:spacing w:line="240" w:lineRule="exact"/>
              <w:ind w:left="160"/>
              <w:jc w:val="center"/>
              <w:rPr>
                <w:rFonts w:ascii="標楷體" w:eastAsia="標楷體" w:hAnsi="標楷體" w:hint="eastAsia"/>
                <w:spacing w:val="-6"/>
                <w:sz w:val="20"/>
              </w:rPr>
            </w:pPr>
          </w:p>
        </w:tc>
        <w:tc>
          <w:tcPr>
            <w:tcW w:w="6229" w:type="dxa"/>
            <w:gridSpan w:val="3"/>
          </w:tcPr>
          <w:p w14:paraId="55051A33" w14:textId="77777777" w:rsidR="005E2155" w:rsidRPr="005E2155" w:rsidRDefault="005E2155" w:rsidP="005E2155">
            <w:pPr>
              <w:spacing w:line="240" w:lineRule="exact"/>
              <w:ind w:left="220" w:hanging="220"/>
              <w:jc w:val="both"/>
              <w:rPr>
                <w:rFonts w:ascii="標楷體" w:eastAsia="標楷體" w:hAnsi="標楷體" w:hint="eastAsia"/>
                <w:spacing w:val="-10"/>
                <w:sz w:val="20"/>
              </w:rPr>
            </w:pPr>
            <w:r w:rsidRPr="0024214E">
              <w:rPr>
                <w:rFonts w:ascii="標楷體" w:eastAsia="標楷體" w:hAnsi="標楷體" w:hint="eastAsia"/>
                <w:sz w:val="20"/>
              </w:rPr>
              <w:t>1.彈簧式安全閥之材料及構造須符合中國國家標準，並應裝設銘牌，記載安全閥製造者名稱或商標，標稱閥徑、設定壓力及噴出量。</w:t>
            </w:r>
          </w:p>
        </w:tc>
        <w:tc>
          <w:tcPr>
            <w:tcW w:w="2016" w:type="dxa"/>
          </w:tcPr>
          <w:p w14:paraId="3FCB07BF" w14:textId="77777777" w:rsidR="005E2155" w:rsidRPr="0024214E" w:rsidRDefault="005E2155">
            <w:pPr>
              <w:spacing w:line="240" w:lineRule="exact"/>
              <w:jc w:val="center"/>
              <w:rPr>
                <w:rFonts w:eastAsia="標楷體" w:hint="eastAsia"/>
                <w:sz w:val="22"/>
              </w:rPr>
            </w:pPr>
          </w:p>
        </w:tc>
      </w:tr>
      <w:tr w:rsidR="005E2155" w:rsidRPr="0024214E" w14:paraId="60A4A2A0" w14:textId="77777777">
        <w:tblPrEx>
          <w:tblCellMar>
            <w:top w:w="0" w:type="dxa"/>
            <w:bottom w:w="0" w:type="dxa"/>
          </w:tblCellMar>
        </w:tblPrEx>
        <w:trPr>
          <w:cantSplit/>
          <w:trHeight w:val="1189"/>
        </w:trPr>
        <w:tc>
          <w:tcPr>
            <w:tcW w:w="602" w:type="dxa"/>
            <w:vMerge/>
            <w:textDirection w:val="tbRlV"/>
            <w:vAlign w:val="center"/>
          </w:tcPr>
          <w:p w14:paraId="550632DD" w14:textId="77777777" w:rsidR="005E2155" w:rsidRPr="0024214E" w:rsidRDefault="005E2155">
            <w:pPr>
              <w:spacing w:line="240" w:lineRule="exact"/>
              <w:jc w:val="center"/>
              <w:rPr>
                <w:rFonts w:eastAsia="標楷體" w:hint="eastAsia"/>
              </w:rPr>
            </w:pPr>
          </w:p>
        </w:tc>
        <w:tc>
          <w:tcPr>
            <w:tcW w:w="1372" w:type="dxa"/>
            <w:gridSpan w:val="2"/>
            <w:vMerge/>
          </w:tcPr>
          <w:p w14:paraId="69DA1921" w14:textId="77777777" w:rsidR="005E2155" w:rsidRPr="0024214E" w:rsidRDefault="005E2155">
            <w:pPr>
              <w:spacing w:line="240" w:lineRule="exact"/>
              <w:jc w:val="center"/>
              <w:rPr>
                <w:rFonts w:ascii="標楷體" w:eastAsia="標楷體" w:hAnsi="標楷體" w:hint="eastAsia"/>
                <w:sz w:val="20"/>
              </w:rPr>
            </w:pPr>
          </w:p>
        </w:tc>
        <w:tc>
          <w:tcPr>
            <w:tcW w:w="6229" w:type="dxa"/>
            <w:gridSpan w:val="3"/>
            <w:tcBorders>
              <w:bottom w:val="single" w:sz="8" w:space="0" w:color="auto"/>
            </w:tcBorders>
          </w:tcPr>
          <w:p w14:paraId="6F0306D0" w14:textId="77777777" w:rsidR="005E2155" w:rsidRPr="0024214E" w:rsidRDefault="005E2155" w:rsidP="00AF522A">
            <w:pPr>
              <w:spacing w:line="240" w:lineRule="exact"/>
              <w:jc w:val="both"/>
              <w:rPr>
                <w:rFonts w:ascii="標楷體" w:eastAsia="標楷體" w:hAnsi="標楷體" w:hint="eastAsia"/>
                <w:sz w:val="20"/>
              </w:rPr>
            </w:pPr>
            <w:r w:rsidRPr="0024214E">
              <w:rPr>
                <w:rFonts w:ascii="標楷體" w:eastAsia="標楷體" w:hAnsi="標楷體" w:hint="eastAsia"/>
                <w:sz w:val="20"/>
              </w:rPr>
              <w:t>2.型式：□全量式</w:t>
            </w:r>
            <w:r w:rsidRPr="00BC1D81">
              <w:rPr>
                <w:rFonts w:ascii="標楷體" w:eastAsia="標楷體" w:hAnsi="標楷體" w:hint="eastAsia"/>
                <w:sz w:val="20"/>
              </w:rPr>
              <w:t>□升程式</w:t>
            </w:r>
            <w:r w:rsidRPr="0024214E">
              <w:rPr>
                <w:rFonts w:ascii="標楷體" w:eastAsia="標楷體" w:hAnsi="標楷體" w:hint="eastAsia"/>
                <w:sz w:val="20"/>
              </w:rPr>
              <w:t>□破裂板□</w:t>
            </w:r>
            <w:r>
              <w:rPr>
                <w:rFonts w:ascii="標楷體" w:eastAsia="標楷體" w:hAnsi="標楷體" w:hint="eastAsia"/>
                <w:sz w:val="20"/>
              </w:rPr>
              <w:t>其他</w:t>
            </w:r>
          </w:p>
          <w:p w14:paraId="6229551E" w14:textId="77777777" w:rsidR="005E2155" w:rsidRPr="0024214E" w:rsidRDefault="005E2155" w:rsidP="00AF522A">
            <w:pPr>
              <w:spacing w:line="240" w:lineRule="exact"/>
              <w:ind w:firstLine="220"/>
              <w:jc w:val="both"/>
              <w:rPr>
                <w:rFonts w:ascii="標楷體" w:eastAsia="標楷體" w:hAnsi="標楷體" w:hint="eastAsia"/>
                <w:sz w:val="20"/>
              </w:rPr>
            </w:pPr>
            <w:r w:rsidRPr="0024214E">
              <w:rPr>
                <w:rFonts w:ascii="標楷體" w:eastAsia="標楷體" w:hAnsi="標楷體" w:hint="eastAsia"/>
                <w:sz w:val="20"/>
              </w:rPr>
              <w:t>標稱閥徑：</w:t>
            </w:r>
            <w:r w:rsidRPr="0024214E">
              <w:rPr>
                <w:rFonts w:ascii="標楷體" w:eastAsia="標楷體" w:hAnsi="標楷體" w:hint="eastAsia"/>
                <w:sz w:val="20"/>
                <w:u w:val="single"/>
              </w:rPr>
              <w:t xml:space="preserve">                   </w:t>
            </w:r>
            <w:r w:rsidRPr="0024214E">
              <w:rPr>
                <w:rFonts w:ascii="標楷體" w:eastAsia="標楷體" w:hAnsi="標楷體" w:hint="eastAsia"/>
                <w:sz w:val="20"/>
              </w:rPr>
              <w:t>數量：</w:t>
            </w:r>
            <w:r w:rsidRPr="0024214E">
              <w:rPr>
                <w:rFonts w:ascii="標楷體" w:eastAsia="標楷體" w:hAnsi="標楷體" w:hint="eastAsia"/>
                <w:sz w:val="20"/>
                <w:u w:val="single"/>
              </w:rPr>
              <w:t xml:space="preserve">                </w:t>
            </w:r>
            <w:r w:rsidRPr="0024214E">
              <w:rPr>
                <w:rFonts w:ascii="標楷體" w:eastAsia="標楷體" w:hAnsi="標楷體" w:hint="eastAsia"/>
                <w:sz w:val="20"/>
              </w:rPr>
              <w:t xml:space="preserve">個 </w:t>
            </w:r>
          </w:p>
          <w:p w14:paraId="66B34DF7" w14:textId="77777777" w:rsidR="005E2155" w:rsidRPr="0024214E" w:rsidRDefault="005E2155" w:rsidP="00AF522A">
            <w:pPr>
              <w:spacing w:line="240" w:lineRule="exact"/>
              <w:ind w:firstLine="220"/>
              <w:jc w:val="both"/>
              <w:rPr>
                <w:rFonts w:ascii="標楷體" w:eastAsia="標楷體" w:hAnsi="標楷體" w:hint="eastAsia"/>
                <w:sz w:val="20"/>
              </w:rPr>
            </w:pPr>
            <w:r w:rsidRPr="0024214E">
              <w:rPr>
                <w:rFonts w:ascii="標楷體" w:eastAsia="標楷體" w:hAnsi="標楷體" w:hint="eastAsia"/>
                <w:sz w:val="20"/>
              </w:rPr>
              <w:t>設定壓力：</w:t>
            </w:r>
            <w:r w:rsidRPr="0024214E">
              <w:rPr>
                <w:rFonts w:ascii="標楷體" w:eastAsia="標楷體" w:hAnsi="標楷體" w:hint="eastAsia"/>
                <w:sz w:val="20"/>
                <w:u w:val="single"/>
              </w:rPr>
              <w:t xml:space="preserve">               </w:t>
            </w:r>
            <w:r w:rsidRPr="0024214E">
              <w:rPr>
                <w:rFonts w:ascii="標楷體" w:eastAsia="標楷體" w:hAnsi="標楷體"/>
                <w:sz w:val="20"/>
              </w:rPr>
              <w:t>kgf/cm</w:t>
            </w:r>
            <w:r w:rsidRPr="0024214E">
              <w:rPr>
                <w:rFonts w:ascii="標楷體" w:eastAsia="標楷體" w:hAnsi="標楷體"/>
                <w:sz w:val="20"/>
                <w:vertAlign w:val="superscript"/>
              </w:rPr>
              <w:t>2</w:t>
            </w:r>
            <w:r w:rsidRPr="0024214E">
              <w:rPr>
                <w:rFonts w:eastAsia="標楷體" w:hint="eastAsia"/>
                <w:sz w:val="20"/>
              </w:rPr>
              <w:t>（</w:t>
            </w:r>
            <w:r w:rsidRPr="0024214E">
              <w:rPr>
                <w:rFonts w:eastAsia="標楷體" w:hint="eastAsia"/>
                <w:spacing w:val="-20"/>
                <w:sz w:val="20"/>
              </w:rPr>
              <w:t>最高使用壓力</w:t>
            </w:r>
            <w:r w:rsidRPr="0024214E">
              <w:rPr>
                <w:rFonts w:eastAsia="標楷體" w:hint="eastAsia"/>
                <w:sz w:val="20"/>
                <w:u w:val="single"/>
              </w:rPr>
              <w:t xml:space="preserve">　　　　　</w:t>
            </w:r>
            <w:r w:rsidRPr="0024214E">
              <w:rPr>
                <w:rFonts w:eastAsia="標楷體"/>
                <w:sz w:val="20"/>
              </w:rPr>
              <w:t>kgf/cm</w:t>
            </w:r>
            <w:r w:rsidRPr="0024214E">
              <w:rPr>
                <w:rFonts w:eastAsia="標楷體"/>
                <w:sz w:val="20"/>
                <w:vertAlign w:val="superscript"/>
              </w:rPr>
              <w:t>2</w:t>
            </w:r>
            <w:r w:rsidRPr="0024214E">
              <w:rPr>
                <w:rFonts w:eastAsia="標楷體" w:hint="eastAsia"/>
                <w:sz w:val="20"/>
              </w:rPr>
              <w:t>）</w:t>
            </w:r>
          </w:p>
          <w:p w14:paraId="07C2F66B" w14:textId="77777777" w:rsidR="005E2155" w:rsidRPr="0024214E" w:rsidRDefault="005E2155" w:rsidP="00AF522A">
            <w:pPr>
              <w:spacing w:line="240" w:lineRule="exact"/>
              <w:ind w:firstLine="220"/>
              <w:jc w:val="both"/>
              <w:rPr>
                <w:rFonts w:ascii="標楷體" w:eastAsia="標楷體" w:hAnsi="標楷體" w:hint="eastAsia"/>
                <w:sz w:val="20"/>
                <w:vertAlign w:val="superscript"/>
              </w:rPr>
            </w:pPr>
            <w:r w:rsidRPr="0024214E">
              <w:rPr>
                <w:rFonts w:ascii="標楷體" w:eastAsia="標楷體" w:hAnsi="標楷體" w:hint="eastAsia"/>
                <w:sz w:val="20"/>
              </w:rPr>
              <w:t>破裂板之破裂值：</w:t>
            </w:r>
            <w:r w:rsidRPr="0024214E">
              <w:rPr>
                <w:rFonts w:ascii="標楷體" w:eastAsia="標楷體" w:hAnsi="標楷體" w:hint="eastAsia"/>
                <w:sz w:val="20"/>
                <w:u w:val="single"/>
              </w:rPr>
              <w:t xml:space="preserve">                   </w:t>
            </w:r>
            <w:r w:rsidRPr="0024214E">
              <w:rPr>
                <w:rFonts w:ascii="標楷體" w:eastAsia="標楷體" w:hAnsi="標楷體"/>
                <w:sz w:val="20"/>
              </w:rPr>
              <w:t>kgf/cm</w:t>
            </w:r>
            <w:r w:rsidRPr="0024214E">
              <w:rPr>
                <w:rFonts w:ascii="標楷體" w:eastAsia="標楷體" w:hAnsi="標楷體"/>
                <w:sz w:val="20"/>
                <w:vertAlign w:val="superscript"/>
              </w:rPr>
              <w:t>2</w:t>
            </w:r>
          </w:p>
          <w:p w14:paraId="5D7419BF" w14:textId="77777777" w:rsidR="005E2155" w:rsidRPr="0024214E" w:rsidRDefault="005E2155" w:rsidP="00AF522A">
            <w:pPr>
              <w:spacing w:line="240" w:lineRule="exact"/>
              <w:ind w:firstLine="200"/>
              <w:rPr>
                <w:rFonts w:ascii="標楷體" w:eastAsia="標楷體" w:hAnsi="標楷體" w:hint="eastAsia"/>
                <w:sz w:val="20"/>
              </w:rPr>
            </w:pPr>
            <w:r w:rsidRPr="0024214E">
              <w:rPr>
                <w:rFonts w:ascii="標楷體" w:eastAsia="標楷體" w:hAnsi="標楷體" w:hint="eastAsia"/>
                <w:sz w:val="20"/>
              </w:rPr>
              <w:t>安全閥或釋壓裝置之總噴出容量(</w:t>
            </w:r>
            <w:r w:rsidRPr="0024214E">
              <w:rPr>
                <w:rFonts w:ascii="標楷體" w:eastAsia="標楷體" w:hAnsi="標楷體"/>
                <w:sz w:val="20"/>
              </w:rPr>
              <w:t>W=</w:t>
            </w:r>
            <w:r w:rsidRPr="0024214E">
              <w:rPr>
                <w:rFonts w:ascii="標楷體" w:eastAsia="標楷體" w:hAnsi="標楷體"/>
                <w:sz w:val="20"/>
                <w:u w:val="single"/>
              </w:rPr>
              <w:t xml:space="preserve">      </w:t>
            </w:r>
            <w:r w:rsidRPr="0024214E">
              <w:rPr>
                <w:rFonts w:ascii="標楷體" w:eastAsia="標楷體" w:hAnsi="標楷體" w:hint="eastAsia"/>
                <w:sz w:val="20"/>
                <w:u w:val="single"/>
              </w:rPr>
              <w:t xml:space="preserve">       </w:t>
            </w:r>
            <w:r w:rsidRPr="0024214E">
              <w:rPr>
                <w:rFonts w:ascii="標楷體" w:eastAsia="標楷體" w:hAnsi="標楷體"/>
                <w:sz w:val="20"/>
                <w:u w:val="single"/>
              </w:rPr>
              <w:t xml:space="preserve">  </w:t>
            </w:r>
            <w:r w:rsidRPr="0024214E">
              <w:rPr>
                <w:rFonts w:ascii="標楷體" w:eastAsia="標楷體" w:hAnsi="標楷體"/>
                <w:sz w:val="20"/>
              </w:rPr>
              <w:t>kg/hr)</w:t>
            </w:r>
          </w:p>
        </w:tc>
        <w:tc>
          <w:tcPr>
            <w:tcW w:w="2016" w:type="dxa"/>
            <w:tcBorders>
              <w:bottom w:val="single" w:sz="4" w:space="0" w:color="auto"/>
            </w:tcBorders>
          </w:tcPr>
          <w:p w14:paraId="4A0C9B0A" w14:textId="77777777" w:rsidR="005E2155" w:rsidRPr="0024214E" w:rsidRDefault="005E2155">
            <w:pPr>
              <w:spacing w:line="240" w:lineRule="exact"/>
              <w:jc w:val="center"/>
              <w:rPr>
                <w:rFonts w:eastAsia="標楷體" w:hint="eastAsia"/>
                <w:sz w:val="22"/>
              </w:rPr>
            </w:pPr>
          </w:p>
        </w:tc>
      </w:tr>
      <w:tr w:rsidR="004F52F1" w:rsidRPr="0024214E" w14:paraId="5628A667" w14:textId="77777777">
        <w:tblPrEx>
          <w:tblCellMar>
            <w:top w:w="0" w:type="dxa"/>
            <w:bottom w:w="0" w:type="dxa"/>
          </w:tblCellMar>
        </w:tblPrEx>
        <w:trPr>
          <w:cantSplit/>
          <w:trHeight w:val="833"/>
        </w:trPr>
        <w:tc>
          <w:tcPr>
            <w:tcW w:w="602" w:type="dxa"/>
            <w:vMerge w:val="restart"/>
            <w:tcBorders>
              <w:top w:val="single" w:sz="8" w:space="0" w:color="auto"/>
            </w:tcBorders>
            <w:textDirection w:val="tbRlV"/>
            <w:vAlign w:val="center"/>
          </w:tcPr>
          <w:p w14:paraId="26FFC5B8" w14:textId="77777777" w:rsidR="004F52F1" w:rsidRPr="0024214E" w:rsidRDefault="0032392F">
            <w:pPr>
              <w:spacing w:line="240" w:lineRule="exact"/>
              <w:ind w:left="113" w:right="113"/>
              <w:jc w:val="both"/>
              <w:rPr>
                <w:rFonts w:eastAsia="標楷體" w:hint="eastAsia"/>
                <w:spacing w:val="-10"/>
              </w:rPr>
            </w:pPr>
            <w:r w:rsidRPr="0024214E">
              <w:rPr>
                <w:rFonts w:eastAsia="標楷體" w:hint="eastAsia"/>
                <w:spacing w:val="-28"/>
              </w:rPr>
              <w:t>三、</w:t>
            </w:r>
            <w:r w:rsidRPr="006F7CF4">
              <w:rPr>
                <w:rFonts w:eastAsia="標楷體" w:hint="eastAsia"/>
                <w:spacing w:val="-20"/>
              </w:rPr>
              <w:t>壓</w:t>
            </w:r>
            <w:r w:rsidR="004F52F1" w:rsidRPr="006F7CF4">
              <w:rPr>
                <w:rFonts w:eastAsia="標楷體" w:hint="eastAsia"/>
                <w:spacing w:val="-20"/>
              </w:rPr>
              <w:t>力表</w:t>
            </w:r>
          </w:p>
        </w:tc>
        <w:tc>
          <w:tcPr>
            <w:tcW w:w="1372" w:type="dxa"/>
            <w:gridSpan w:val="2"/>
            <w:vMerge w:val="restart"/>
            <w:tcBorders>
              <w:top w:val="single" w:sz="8" w:space="0" w:color="auto"/>
            </w:tcBorders>
            <w:vAlign w:val="center"/>
          </w:tcPr>
          <w:p w14:paraId="3D50E568" w14:textId="77777777" w:rsidR="004F52F1" w:rsidRPr="0024214E" w:rsidRDefault="004F52F1">
            <w:pPr>
              <w:spacing w:line="240" w:lineRule="exact"/>
              <w:jc w:val="center"/>
              <w:rPr>
                <w:rFonts w:ascii="標楷體" w:eastAsia="標楷體" w:hAnsi="標楷體" w:hint="eastAsia"/>
                <w:sz w:val="20"/>
              </w:rPr>
            </w:pPr>
            <w:r w:rsidRPr="0024214E">
              <w:rPr>
                <w:rFonts w:ascii="標楷體" w:eastAsia="標楷體" w:hAnsi="標楷體" w:hint="eastAsia"/>
                <w:sz w:val="20"/>
              </w:rPr>
              <w:t>高壓則第48條</w:t>
            </w:r>
          </w:p>
        </w:tc>
        <w:tc>
          <w:tcPr>
            <w:tcW w:w="6229" w:type="dxa"/>
            <w:gridSpan w:val="3"/>
            <w:tcBorders>
              <w:top w:val="single" w:sz="8" w:space="0" w:color="auto"/>
              <w:bottom w:val="single" w:sz="6" w:space="0" w:color="auto"/>
            </w:tcBorders>
          </w:tcPr>
          <w:p w14:paraId="637D9E25" w14:textId="77777777" w:rsidR="004F52F1" w:rsidRPr="0024214E" w:rsidRDefault="004F52F1">
            <w:pPr>
              <w:spacing w:line="240" w:lineRule="exact"/>
              <w:jc w:val="both"/>
              <w:rPr>
                <w:rFonts w:ascii="標楷體" w:eastAsia="標楷體" w:hAnsi="標楷體" w:hint="eastAsia"/>
                <w:sz w:val="20"/>
              </w:rPr>
            </w:pPr>
            <w:r w:rsidRPr="0024214E">
              <w:rPr>
                <w:rFonts w:ascii="標楷體" w:eastAsia="標楷體" w:hAnsi="標楷體" w:hint="eastAsia"/>
                <w:sz w:val="20"/>
              </w:rPr>
              <w:t>1.高壓氣體設備、儲存設備或冷媒設備應設置適當之壓力表。</w:t>
            </w:r>
          </w:p>
          <w:p w14:paraId="6528E9B3" w14:textId="77777777" w:rsidR="004F52F1" w:rsidRDefault="004F52F1" w:rsidP="005865F3">
            <w:pPr>
              <w:pStyle w:val="a3"/>
              <w:tabs>
                <w:tab w:val="clear" w:pos="4153"/>
                <w:tab w:val="clear" w:pos="8306"/>
              </w:tabs>
              <w:snapToGrid/>
              <w:spacing w:line="240" w:lineRule="exact"/>
              <w:ind w:firstLineChars="100" w:firstLine="200"/>
              <w:jc w:val="both"/>
              <w:rPr>
                <w:rFonts w:ascii="標楷體" w:eastAsia="標楷體" w:hAnsi="標楷體" w:hint="eastAsia"/>
              </w:rPr>
            </w:pPr>
            <w:r w:rsidRPr="0024214E">
              <w:rPr>
                <w:rFonts w:ascii="標楷體" w:eastAsia="標楷體" w:hAnsi="標楷體" w:hint="eastAsia"/>
              </w:rPr>
              <w:t>壓力</w:t>
            </w:r>
            <w:r>
              <w:rPr>
                <w:rFonts w:ascii="標楷體" w:eastAsia="標楷體" w:hAnsi="標楷體" w:hint="eastAsia"/>
              </w:rPr>
              <w:t>表</w:t>
            </w:r>
            <w:r w:rsidRPr="0024214E">
              <w:rPr>
                <w:rFonts w:ascii="標楷體" w:eastAsia="標楷體" w:hAnsi="標楷體" w:hint="eastAsia"/>
              </w:rPr>
              <w:t>型式：□布頓管式□其他</w:t>
            </w:r>
            <w:r w:rsidRPr="003836FD">
              <w:rPr>
                <w:rFonts w:ascii="標楷體" w:eastAsia="標楷體" w:hAnsi="標楷體" w:hint="eastAsia"/>
                <w:u w:val="single"/>
              </w:rPr>
              <w:t xml:space="preserve">          </w:t>
            </w:r>
          </w:p>
          <w:p w14:paraId="6D9A6652" w14:textId="77777777" w:rsidR="004F52F1" w:rsidRPr="0052756F" w:rsidRDefault="004F52F1" w:rsidP="005865F3">
            <w:pPr>
              <w:pStyle w:val="a3"/>
              <w:tabs>
                <w:tab w:val="clear" w:pos="4153"/>
                <w:tab w:val="clear" w:pos="8306"/>
              </w:tabs>
              <w:snapToGrid/>
              <w:spacing w:line="240" w:lineRule="exact"/>
              <w:ind w:firstLineChars="400" w:firstLine="800"/>
              <w:jc w:val="both"/>
              <w:rPr>
                <w:rFonts w:ascii="標楷體" w:eastAsia="標楷體" w:hAnsi="標楷體" w:hint="eastAsia"/>
                <w:u w:val="single"/>
                <w:vertAlign w:val="superscript"/>
              </w:rPr>
            </w:pPr>
            <w:r w:rsidRPr="0024214E">
              <w:rPr>
                <w:rFonts w:ascii="標楷體" w:eastAsia="標楷體" w:hAnsi="標楷體" w:hint="eastAsia"/>
              </w:rPr>
              <w:t>規格：最大刻度</w:t>
            </w:r>
            <w:r w:rsidRPr="0024214E">
              <w:rPr>
                <w:rFonts w:ascii="標楷體" w:eastAsia="標楷體" w:hAnsi="標楷體" w:hint="eastAsia"/>
                <w:u w:val="single"/>
              </w:rPr>
              <w:t xml:space="preserve">            </w:t>
            </w:r>
            <w:r w:rsidRPr="0024214E">
              <w:rPr>
                <w:rFonts w:ascii="標楷體" w:eastAsia="標楷體" w:hAnsi="標楷體"/>
              </w:rPr>
              <w:t>kg</w:t>
            </w:r>
            <w:r>
              <w:rPr>
                <w:rFonts w:ascii="標楷體" w:eastAsia="標楷體" w:hAnsi="標楷體" w:hint="eastAsia"/>
              </w:rPr>
              <w:t>f</w:t>
            </w:r>
            <w:r w:rsidRPr="0024214E">
              <w:rPr>
                <w:rFonts w:ascii="標楷體" w:eastAsia="標楷體" w:hAnsi="標楷體"/>
              </w:rPr>
              <w:t>/cm</w:t>
            </w:r>
            <w:r w:rsidRPr="0024214E">
              <w:rPr>
                <w:rFonts w:ascii="標楷體" w:eastAsia="標楷體" w:hAnsi="標楷體"/>
                <w:vertAlign w:val="superscript"/>
              </w:rPr>
              <w:t>2</w:t>
            </w:r>
          </w:p>
        </w:tc>
        <w:tc>
          <w:tcPr>
            <w:tcW w:w="2016" w:type="dxa"/>
            <w:tcBorders>
              <w:top w:val="single" w:sz="8" w:space="0" w:color="auto"/>
            </w:tcBorders>
            <w:shd w:val="clear" w:color="auto" w:fill="auto"/>
          </w:tcPr>
          <w:p w14:paraId="57544003" w14:textId="77777777" w:rsidR="004F52F1" w:rsidRPr="0024214E" w:rsidRDefault="004F52F1">
            <w:pPr>
              <w:spacing w:line="240" w:lineRule="exact"/>
              <w:jc w:val="center"/>
              <w:rPr>
                <w:rFonts w:eastAsia="標楷體" w:hint="eastAsia"/>
                <w:sz w:val="22"/>
              </w:rPr>
            </w:pPr>
          </w:p>
        </w:tc>
      </w:tr>
      <w:tr w:rsidR="004F52F1" w:rsidRPr="0024214E" w14:paraId="36407B6C" w14:textId="77777777">
        <w:tblPrEx>
          <w:tblCellMar>
            <w:top w:w="0" w:type="dxa"/>
            <w:bottom w:w="0" w:type="dxa"/>
          </w:tblCellMar>
        </w:tblPrEx>
        <w:trPr>
          <w:cantSplit/>
          <w:trHeight w:val="394"/>
        </w:trPr>
        <w:tc>
          <w:tcPr>
            <w:tcW w:w="602" w:type="dxa"/>
            <w:vMerge/>
            <w:tcBorders>
              <w:bottom w:val="single" w:sz="6" w:space="0" w:color="auto"/>
            </w:tcBorders>
            <w:textDirection w:val="tbRlV"/>
            <w:vAlign w:val="center"/>
          </w:tcPr>
          <w:p w14:paraId="7084AC29" w14:textId="77777777" w:rsidR="004F52F1" w:rsidRPr="0024214E" w:rsidRDefault="004F52F1">
            <w:pPr>
              <w:spacing w:line="240" w:lineRule="exact"/>
              <w:jc w:val="center"/>
              <w:rPr>
                <w:rFonts w:eastAsia="標楷體" w:hint="eastAsia"/>
                <w:spacing w:val="-28"/>
              </w:rPr>
            </w:pPr>
          </w:p>
        </w:tc>
        <w:tc>
          <w:tcPr>
            <w:tcW w:w="1372" w:type="dxa"/>
            <w:gridSpan w:val="2"/>
            <w:vMerge/>
            <w:tcBorders>
              <w:bottom w:val="single" w:sz="6" w:space="0" w:color="auto"/>
            </w:tcBorders>
            <w:vAlign w:val="center"/>
          </w:tcPr>
          <w:p w14:paraId="2CCD8C91" w14:textId="77777777" w:rsidR="004F52F1" w:rsidRPr="0024214E" w:rsidRDefault="004F52F1">
            <w:pPr>
              <w:spacing w:line="240" w:lineRule="exact"/>
              <w:jc w:val="center"/>
              <w:rPr>
                <w:rFonts w:ascii="標楷體" w:eastAsia="標楷體" w:hAnsi="標楷體" w:hint="eastAsia"/>
                <w:sz w:val="20"/>
              </w:rPr>
            </w:pPr>
          </w:p>
        </w:tc>
        <w:tc>
          <w:tcPr>
            <w:tcW w:w="6229" w:type="dxa"/>
            <w:gridSpan w:val="3"/>
            <w:tcBorders>
              <w:top w:val="single" w:sz="6" w:space="0" w:color="auto"/>
              <w:bottom w:val="single" w:sz="8" w:space="0" w:color="auto"/>
            </w:tcBorders>
            <w:vAlign w:val="center"/>
          </w:tcPr>
          <w:p w14:paraId="64967143" w14:textId="77777777" w:rsidR="004F52F1" w:rsidRPr="0024214E" w:rsidRDefault="004F52F1" w:rsidP="0032392F">
            <w:pPr>
              <w:spacing w:line="240" w:lineRule="exact"/>
              <w:jc w:val="both"/>
              <w:rPr>
                <w:rFonts w:ascii="標楷體" w:eastAsia="標楷體" w:hAnsi="標楷體" w:hint="eastAsia"/>
                <w:sz w:val="20"/>
              </w:rPr>
            </w:pPr>
            <w:r w:rsidRPr="0024214E">
              <w:rPr>
                <w:rFonts w:ascii="標楷體" w:eastAsia="標楷體" w:hint="eastAsia"/>
                <w:sz w:val="20"/>
              </w:rPr>
              <w:t>2.壓力表應無異狀，且應明顯標示最高使用壓力之位置。</w:t>
            </w:r>
          </w:p>
        </w:tc>
        <w:tc>
          <w:tcPr>
            <w:tcW w:w="2016" w:type="dxa"/>
            <w:tcBorders>
              <w:bottom w:val="single" w:sz="6" w:space="0" w:color="auto"/>
            </w:tcBorders>
            <w:shd w:val="clear" w:color="auto" w:fill="auto"/>
          </w:tcPr>
          <w:p w14:paraId="7A840854" w14:textId="77777777" w:rsidR="004F52F1" w:rsidRPr="0024214E" w:rsidRDefault="004F52F1">
            <w:pPr>
              <w:spacing w:line="240" w:lineRule="exact"/>
              <w:jc w:val="center"/>
              <w:rPr>
                <w:rFonts w:eastAsia="標楷體" w:hint="eastAsia"/>
                <w:sz w:val="22"/>
              </w:rPr>
            </w:pPr>
          </w:p>
        </w:tc>
      </w:tr>
      <w:tr w:rsidR="004F52F1" w:rsidRPr="0024214E" w14:paraId="6895E409" w14:textId="77777777">
        <w:tblPrEx>
          <w:tblCellMar>
            <w:top w:w="0" w:type="dxa"/>
            <w:bottom w:w="0" w:type="dxa"/>
          </w:tblCellMar>
        </w:tblPrEx>
        <w:trPr>
          <w:cantSplit/>
          <w:trHeight w:val="671"/>
        </w:trPr>
        <w:tc>
          <w:tcPr>
            <w:tcW w:w="602" w:type="dxa"/>
            <w:tcBorders>
              <w:top w:val="single" w:sz="8" w:space="0" w:color="auto"/>
              <w:bottom w:val="single" w:sz="8" w:space="0" w:color="auto"/>
            </w:tcBorders>
            <w:textDirection w:val="tbRlV"/>
            <w:vAlign w:val="center"/>
          </w:tcPr>
          <w:p w14:paraId="62CBB047" w14:textId="77777777" w:rsidR="004F52F1" w:rsidRPr="0024214E" w:rsidRDefault="004F52F1" w:rsidP="00C35FD4">
            <w:pPr>
              <w:pStyle w:val="a9"/>
              <w:jc w:val="both"/>
              <w:rPr>
                <w:rFonts w:hint="eastAsia"/>
                <w:color w:val="auto"/>
                <w:spacing w:val="-28"/>
              </w:rPr>
            </w:pPr>
            <w:r w:rsidRPr="0024214E">
              <w:rPr>
                <w:rFonts w:hint="eastAsia"/>
                <w:color w:val="auto"/>
              </w:rPr>
              <w:t>四、液面計</w:t>
            </w:r>
          </w:p>
        </w:tc>
        <w:tc>
          <w:tcPr>
            <w:tcW w:w="1372" w:type="dxa"/>
            <w:gridSpan w:val="2"/>
            <w:tcBorders>
              <w:top w:val="single" w:sz="8" w:space="0" w:color="auto"/>
              <w:bottom w:val="single" w:sz="8" w:space="0" w:color="auto"/>
            </w:tcBorders>
            <w:vAlign w:val="center"/>
          </w:tcPr>
          <w:p w14:paraId="3B369006" w14:textId="77777777" w:rsidR="004F52F1" w:rsidRPr="0024214E" w:rsidRDefault="004F52F1">
            <w:pPr>
              <w:spacing w:before="54" w:line="240" w:lineRule="exact"/>
              <w:jc w:val="center"/>
              <w:rPr>
                <w:rFonts w:ascii="標楷體" w:eastAsia="標楷體" w:hAnsi="標楷體"/>
                <w:sz w:val="20"/>
              </w:rPr>
            </w:pPr>
            <w:r w:rsidRPr="0024214E">
              <w:rPr>
                <w:rFonts w:ascii="標楷體" w:eastAsia="標楷體" w:hAnsi="標楷體" w:hint="eastAsia"/>
                <w:sz w:val="20"/>
              </w:rPr>
              <w:t>高壓則第51條</w:t>
            </w:r>
          </w:p>
        </w:tc>
        <w:tc>
          <w:tcPr>
            <w:tcW w:w="6229" w:type="dxa"/>
            <w:gridSpan w:val="3"/>
            <w:tcBorders>
              <w:top w:val="single" w:sz="8" w:space="0" w:color="auto"/>
              <w:bottom w:val="single" w:sz="8" w:space="0" w:color="auto"/>
            </w:tcBorders>
            <w:vAlign w:val="center"/>
          </w:tcPr>
          <w:p w14:paraId="3740162A" w14:textId="77777777" w:rsidR="004F52F1" w:rsidRDefault="004F52F1" w:rsidP="00AF522A">
            <w:pPr>
              <w:spacing w:line="240" w:lineRule="exact"/>
              <w:jc w:val="both"/>
              <w:rPr>
                <w:rFonts w:ascii="標楷體" w:eastAsia="標楷體" w:hAnsi="標楷體" w:hint="eastAsia"/>
                <w:sz w:val="20"/>
              </w:rPr>
            </w:pPr>
            <w:r w:rsidRPr="00620906">
              <w:rPr>
                <w:rFonts w:ascii="標楷體" w:eastAsia="標楷體" w:hAnsi="標楷體" w:hint="eastAsia"/>
                <w:sz w:val="20"/>
              </w:rPr>
              <w:t>可燃性或毒性液化氣體儲槽裝設</w:t>
            </w:r>
            <w:r>
              <w:rPr>
                <w:rFonts w:ascii="標楷體" w:eastAsia="標楷體" w:hAnsi="標楷體" w:hint="eastAsia"/>
                <w:sz w:val="20"/>
              </w:rPr>
              <w:t>之</w:t>
            </w:r>
            <w:r w:rsidRPr="00620906">
              <w:rPr>
                <w:rFonts w:ascii="標楷體" w:eastAsia="標楷體" w:hAnsi="標楷體" w:hint="eastAsia"/>
                <w:sz w:val="20"/>
              </w:rPr>
              <w:t>液面計</w:t>
            </w:r>
            <w:r w:rsidRPr="00334A6C">
              <w:rPr>
                <w:rFonts w:ascii="標楷體" w:eastAsia="標楷體" w:hAnsi="標楷體" w:hint="eastAsia"/>
                <w:sz w:val="20"/>
              </w:rPr>
              <w:t>符合下列規定</w:t>
            </w:r>
            <w:r>
              <w:rPr>
                <w:rFonts w:ascii="標楷體" w:eastAsia="標楷體" w:hAnsi="標楷體" w:hint="eastAsia"/>
                <w:sz w:val="20"/>
              </w:rPr>
              <w:t>：</w:t>
            </w:r>
          </w:p>
          <w:p w14:paraId="309F16E3" w14:textId="77777777" w:rsidR="004F52F1" w:rsidRDefault="00B02B50" w:rsidP="00B02B50">
            <w:pPr>
              <w:spacing w:line="240" w:lineRule="exact"/>
              <w:ind w:left="200" w:hangingChars="100" w:hanging="200"/>
              <w:jc w:val="both"/>
              <w:rPr>
                <w:rFonts w:ascii="標楷體" w:eastAsia="標楷體" w:hAnsi="標楷體" w:hint="eastAsia"/>
                <w:sz w:val="20"/>
              </w:rPr>
            </w:pPr>
            <w:r w:rsidRPr="00B02B50">
              <w:rPr>
                <w:rFonts w:ascii="標楷體" w:eastAsia="標楷體" w:hAnsi="標楷體" w:hint="eastAsia"/>
                <w:sz w:val="20"/>
                <w:szCs w:val="20"/>
              </w:rPr>
              <w:t>□</w:t>
            </w:r>
            <w:r w:rsidR="004F52F1">
              <w:rPr>
                <w:rFonts w:ascii="標楷體" w:eastAsia="標楷體" w:hAnsi="標楷體" w:hint="eastAsia"/>
                <w:sz w:val="20"/>
              </w:rPr>
              <w:t>除</w:t>
            </w:r>
            <w:r w:rsidR="004F52F1" w:rsidRPr="00E611CA">
              <w:rPr>
                <w:rFonts w:ascii="標楷體" w:eastAsia="標楷體" w:hAnsi="標楷體"/>
                <w:sz w:val="20"/>
              </w:rPr>
              <w:t>氧氣或惰性氣體之超低溫儲槽外，</w:t>
            </w:r>
            <w:r w:rsidR="004F52F1">
              <w:rPr>
                <w:rFonts w:ascii="標楷體" w:eastAsia="標楷體" w:hAnsi="標楷體" w:hint="eastAsia"/>
                <w:sz w:val="20"/>
              </w:rPr>
              <w:t>應</w:t>
            </w:r>
            <w:r w:rsidR="004F52F1" w:rsidRPr="00E611CA">
              <w:rPr>
                <w:rFonts w:ascii="標楷體" w:eastAsia="標楷體" w:hAnsi="標楷體"/>
                <w:sz w:val="20"/>
              </w:rPr>
              <w:t>採用圓型玻璃管以外之液面計。</w:t>
            </w:r>
          </w:p>
          <w:p w14:paraId="623DBCD5" w14:textId="77777777" w:rsidR="004F52F1" w:rsidRPr="00B02B50" w:rsidRDefault="00B02B50" w:rsidP="00AF522A">
            <w:pPr>
              <w:spacing w:line="240" w:lineRule="exact"/>
              <w:jc w:val="both"/>
              <w:rPr>
                <w:rFonts w:ascii="標楷體" w:eastAsia="標楷體" w:hAnsi="標楷體" w:hint="eastAsia"/>
                <w:sz w:val="20"/>
                <w:szCs w:val="20"/>
              </w:rPr>
            </w:pPr>
            <w:r w:rsidRPr="00B02B50">
              <w:rPr>
                <w:rFonts w:ascii="標楷體" w:eastAsia="標楷體" w:hAnsi="標楷體" w:hint="eastAsia"/>
                <w:sz w:val="20"/>
                <w:szCs w:val="20"/>
              </w:rPr>
              <w:t>□</w:t>
            </w:r>
            <w:r w:rsidR="004F52F1" w:rsidRPr="00B02B50">
              <w:rPr>
                <w:rFonts w:ascii="標楷體" w:eastAsia="標楷體" w:hAnsi="標楷體" w:hint="eastAsia"/>
                <w:sz w:val="20"/>
                <w:szCs w:val="20"/>
              </w:rPr>
              <w:t>對採玻璃管者，應有防止玻璃管不致破損之措施。</w:t>
            </w:r>
          </w:p>
          <w:p w14:paraId="75822452" w14:textId="77777777" w:rsidR="004F52F1" w:rsidRPr="0024214E" w:rsidRDefault="00B02B50" w:rsidP="00B02B50">
            <w:pPr>
              <w:spacing w:line="240" w:lineRule="exact"/>
              <w:ind w:left="200" w:hangingChars="100" w:hanging="200"/>
              <w:jc w:val="both"/>
              <w:rPr>
                <w:rFonts w:ascii="標楷體" w:eastAsia="標楷體" w:hAnsi="標楷體" w:hint="eastAsia"/>
                <w:sz w:val="20"/>
              </w:rPr>
            </w:pPr>
            <w:r w:rsidRPr="00B02B50">
              <w:rPr>
                <w:rFonts w:ascii="標楷體" w:eastAsia="標楷體" w:hAnsi="標楷體" w:hint="eastAsia"/>
                <w:sz w:val="20"/>
                <w:szCs w:val="20"/>
              </w:rPr>
              <w:t>□</w:t>
            </w:r>
            <w:r w:rsidR="004F52F1">
              <w:rPr>
                <w:rFonts w:ascii="標楷體" w:eastAsia="標楷體" w:hAnsi="標楷體" w:hint="eastAsia"/>
                <w:sz w:val="20"/>
              </w:rPr>
              <w:t>內</w:t>
            </w:r>
            <w:r w:rsidR="004F52F1" w:rsidRPr="00E611CA">
              <w:rPr>
                <w:rFonts w:ascii="標楷體" w:eastAsia="標楷體" w:hAnsi="標楷體"/>
                <w:sz w:val="20"/>
              </w:rPr>
              <w:t>存可燃</w:t>
            </w:r>
            <w:r w:rsidR="004F52F1">
              <w:rPr>
                <w:rFonts w:ascii="標楷體" w:eastAsia="標楷體" w:hAnsi="標楷體" w:hint="eastAsia"/>
                <w:sz w:val="20"/>
              </w:rPr>
              <w:t>或</w:t>
            </w:r>
            <w:r w:rsidR="004F52F1" w:rsidRPr="00E611CA">
              <w:rPr>
                <w:rFonts w:ascii="標楷體" w:eastAsia="標楷體" w:hAnsi="標楷體"/>
                <w:sz w:val="20"/>
              </w:rPr>
              <w:t>毒性氣體之玻璃管</w:t>
            </w:r>
            <w:r w:rsidR="004F52F1">
              <w:rPr>
                <w:rFonts w:ascii="標楷體" w:eastAsia="標楷體" w:hAnsi="標楷體" w:hint="eastAsia"/>
                <w:sz w:val="20"/>
              </w:rPr>
              <w:t>液面計閥之配管</w:t>
            </w:r>
            <w:r w:rsidR="004F52F1" w:rsidRPr="00E611CA">
              <w:rPr>
                <w:rFonts w:ascii="標楷體" w:eastAsia="標楷體" w:hAnsi="標楷體"/>
                <w:sz w:val="20"/>
              </w:rPr>
              <w:t>應設置自動及手動停止閥。</w:t>
            </w:r>
          </w:p>
        </w:tc>
        <w:tc>
          <w:tcPr>
            <w:tcW w:w="2016" w:type="dxa"/>
            <w:tcBorders>
              <w:top w:val="single" w:sz="8" w:space="0" w:color="auto"/>
              <w:bottom w:val="single" w:sz="8" w:space="0" w:color="auto"/>
            </w:tcBorders>
          </w:tcPr>
          <w:p w14:paraId="1CB8620A" w14:textId="77777777" w:rsidR="004F52F1" w:rsidRPr="0024214E" w:rsidRDefault="004F52F1">
            <w:pPr>
              <w:spacing w:line="240" w:lineRule="exact"/>
              <w:jc w:val="center"/>
              <w:rPr>
                <w:rFonts w:eastAsia="標楷體"/>
                <w:sz w:val="22"/>
              </w:rPr>
            </w:pPr>
          </w:p>
        </w:tc>
      </w:tr>
      <w:tr w:rsidR="004F52F1" w:rsidRPr="0024214E" w14:paraId="41F5210A" w14:textId="77777777">
        <w:tblPrEx>
          <w:tblCellMar>
            <w:top w:w="0" w:type="dxa"/>
            <w:bottom w:w="0" w:type="dxa"/>
          </w:tblCellMar>
        </w:tblPrEx>
        <w:trPr>
          <w:cantSplit/>
          <w:trHeight w:val="905"/>
        </w:trPr>
        <w:tc>
          <w:tcPr>
            <w:tcW w:w="602" w:type="dxa"/>
            <w:tcBorders>
              <w:top w:val="single" w:sz="8" w:space="0" w:color="auto"/>
              <w:bottom w:val="single" w:sz="6" w:space="0" w:color="auto"/>
            </w:tcBorders>
            <w:textDirection w:val="tbRlV"/>
            <w:vAlign w:val="center"/>
          </w:tcPr>
          <w:p w14:paraId="595A1545" w14:textId="77777777" w:rsidR="004F52F1" w:rsidRPr="0032392F" w:rsidRDefault="0032392F">
            <w:pPr>
              <w:pStyle w:val="a9"/>
              <w:rPr>
                <w:rFonts w:hint="eastAsia"/>
                <w:color w:val="auto"/>
                <w:spacing w:val="-34"/>
              </w:rPr>
            </w:pPr>
            <w:r w:rsidRPr="0032392F">
              <w:rPr>
                <w:rFonts w:hint="eastAsia"/>
                <w:color w:val="auto"/>
                <w:spacing w:val="-44"/>
              </w:rPr>
              <w:t>五、</w:t>
            </w:r>
            <w:r w:rsidRPr="0032392F">
              <w:rPr>
                <w:rFonts w:hint="eastAsia"/>
                <w:color w:val="auto"/>
                <w:spacing w:val="-34"/>
              </w:rPr>
              <w:t>溫</w:t>
            </w:r>
            <w:r w:rsidR="004F52F1" w:rsidRPr="0032392F">
              <w:rPr>
                <w:rFonts w:hint="eastAsia"/>
                <w:color w:val="auto"/>
                <w:spacing w:val="-34"/>
              </w:rPr>
              <w:t>度計</w:t>
            </w:r>
          </w:p>
        </w:tc>
        <w:tc>
          <w:tcPr>
            <w:tcW w:w="1372" w:type="dxa"/>
            <w:gridSpan w:val="2"/>
            <w:tcBorders>
              <w:top w:val="single" w:sz="8" w:space="0" w:color="auto"/>
              <w:bottom w:val="single" w:sz="6" w:space="0" w:color="auto"/>
            </w:tcBorders>
            <w:vAlign w:val="center"/>
          </w:tcPr>
          <w:p w14:paraId="6FEED666" w14:textId="77777777" w:rsidR="004F52F1" w:rsidRPr="0024214E" w:rsidRDefault="004F52F1">
            <w:pPr>
              <w:spacing w:line="240" w:lineRule="exact"/>
              <w:jc w:val="both"/>
              <w:rPr>
                <w:rFonts w:ascii="標楷體" w:eastAsia="標楷體" w:hAnsi="標楷體" w:hint="eastAsia"/>
                <w:sz w:val="20"/>
              </w:rPr>
            </w:pPr>
            <w:r w:rsidRPr="0024214E">
              <w:rPr>
                <w:rFonts w:ascii="標楷體" w:eastAsia="標楷體" w:hAnsi="標楷體" w:hint="eastAsia"/>
                <w:sz w:val="20"/>
              </w:rPr>
              <w:t>高壓則第47條</w:t>
            </w:r>
          </w:p>
        </w:tc>
        <w:tc>
          <w:tcPr>
            <w:tcW w:w="6229" w:type="dxa"/>
            <w:gridSpan w:val="3"/>
            <w:tcBorders>
              <w:top w:val="single" w:sz="8" w:space="0" w:color="auto"/>
              <w:bottom w:val="single" w:sz="6" w:space="0" w:color="auto"/>
            </w:tcBorders>
            <w:vAlign w:val="center"/>
          </w:tcPr>
          <w:p w14:paraId="38A3FB32" w14:textId="77777777" w:rsidR="004F52F1" w:rsidRPr="0024214E" w:rsidRDefault="004F52F1">
            <w:pPr>
              <w:pStyle w:val="a3"/>
              <w:tabs>
                <w:tab w:val="clear" w:pos="4153"/>
                <w:tab w:val="clear" w:pos="8306"/>
              </w:tabs>
              <w:snapToGrid/>
              <w:spacing w:line="240" w:lineRule="exact"/>
              <w:jc w:val="both"/>
              <w:rPr>
                <w:rFonts w:ascii="標楷體" w:eastAsia="標楷體" w:hAnsi="標楷體"/>
              </w:rPr>
            </w:pPr>
            <w:r w:rsidRPr="0024214E">
              <w:rPr>
                <w:rFonts w:ascii="標楷體" w:eastAsia="標楷體" w:hAnsi="標楷體" w:hint="eastAsia"/>
              </w:rPr>
              <w:t>可進行溫度變化之熱交換器及加熱設備，應設置適當之溫度計。</w:t>
            </w:r>
          </w:p>
        </w:tc>
        <w:tc>
          <w:tcPr>
            <w:tcW w:w="2016" w:type="dxa"/>
            <w:tcBorders>
              <w:top w:val="single" w:sz="8" w:space="0" w:color="auto"/>
              <w:bottom w:val="single" w:sz="6" w:space="0" w:color="auto"/>
            </w:tcBorders>
          </w:tcPr>
          <w:p w14:paraId="05E875A0" w14:textId="77777777" w:rsidR="004F52F1" w:rsidRPr="0024214E" w:rsidRDefault="004F52F1">
            <w:pPr>
              <w:spacing w:line="240" w:lineRule="exact"/>
              <w:jc w:val="center"/>
              <w:rPr>
                <w:rFonts w:eastAsia="標楷體"/>
                <w:sz w:val="22"/>
              </w:rPr>
            </w:pPr>
          </w:p>
        </w:tc>
      </w:tr>
      <w:tr w:rsidR="004F52F1" w:rsidRPr="0024214E" w14:paraId="11F2C375" w14:textId="77777777">
        <w:tblPrEx>
          <w:tblCellMar>
            <w:top w:w="0" w:type="dxa"/>
            <w:bottom w:w="0" w:type="dxa"/>
          </w:tblCellMar>
        </w:tblPrEx>
        <w:trPr>
          <w:cantSplit/>
          <w:trHeight w:hRule="exact" w:val="882"/>
        </w:trPr>
        <w:tc>
          <w:tcPr>
            <w:tcW w:w="602" w:type="dxa"/>
            <w:tcBorders>
              <w:top w:val="single" w:sz="8" w:space="0" w:color="auto"/>
              <w:bottom w:val="single" w:sz="6" w:space="0" w:color="auto"/>
            </w:tcBorders>
            <w:textDirection w:val="tbRlV"/>
            <w:vAlign w:val="center"/>
          </w:tcPr>
          <w:p w14:paraId="74015306" w14:textId="77777777" w:rsidR="004F52F1" w:rsidRPr="0024214E" w:rsidRDefault="004F52F1" w:rsidP="00765F5D">
            <w:pPr>
              <w:spacing w:line="240" w:lineRule="exact"/>
              <w:ind w:right="113"/>
              <w:jc w:val="both"/>
              <w:rPr>
                <w:rFonts w:eastAsia="標楷體" w:hint="eastAsia"/>
              </w:rPr>
            </w:pPr>
            <w:r w:rsidRPr="0024214E">
              <w:rPr>
                <w:rFonts w:eastAsia="標楷體" w:hint="eastAsia"/>
              </w:rPr>
              <w:t>裝位置</w:t>
            </w:r>
            <w:r>
              <w:rPr>
                <w:rFonts w:eastAsia="標楷體" w:hint="eastAsia"/>
              </w:rPr>
              <w:t>六</w:t>
            </w:r>
            <w:r w:rsidRPr="0024214E">
              <w:rPr>
                <w:rFonts w:eastAsia="標楷體" w:hint="eastAsia"/>
              </w:rPr>
              <w:t>、安</w:t>
            </w:r>
          </w:p>
        </w:tc>
        <w:tc>
          <w:tcPr>
            <w:tcW w:w="1372" w:type="dxa"/>
            <w:gridSpan w:val="2"/>
            <w:tcBorders>
              <w:top w:val="single" w:sz="8" w:space="0" w:color="auto"/>
              <w:bottom w:val="single" w:sz="6" w:space="0" w:color="auto"/>
            </w:tcBorders>
            <w:vAlign w:val="center"/>
          </w:tcPr>
          <w:p w14:paraId="71DAF793" w14:textId="77777777" w:rsidR="004F52F1" w:rsidRPr="0024214E" w:rsidRDefault="004F52F1">
            <w:pPr>
              <w:spacing w:line="240" w:lineRule="exact"/>
              <w:ind w:left="408" w:hanging="408"/>
              <w:jc w:val="center"/>
              <w:rPr>
                <w:rFonts w:ascii="標楷體" w:eastAsia="標楷體" w:hAnsi="標楷體" w:hint="eastAsia"/>
                <w:spacing w:val="-8"/>
                <w:sz w:val="20"/>
              </w:rPr>
            </w:pPr>
            <w:r w:rsidRPr="0024214E">
              <w:rPr>
                <w:rFonts w:ascii="標楷體" w:eastAsia="標楷體" w:hAnsi="標楷體" w:hint="eastAsia"/>
                <w:spacing w:val="-8"/>
                <w:sz w:val="20"/>
              </w:rPr>
              <w:t>高壓則第34條</w:t>
            </w:r>
          </w:p>
        </w:tc>
        <w:tc>
          <w:tcPr>
            <w:tcW w:w="6229" w:type="dxa"/>
            <w:gridSpan w:val="3"/>
            <w:tcBorders>
              <w:top w:val="single" w:sz="8" w:space="0" w:color="auto"/>
              <w:bottom w:val="single" w:sz="6" w:space="0" w:color="auto"/>
            </w:tcBorders>
            <w:vAlign w:val="center"/>
          </w:tcPr>
          <w:p w14:paraId="7858BFE7" w14:textId="77777777" w:rsidR="004F52F1" w:rsidRPr="0024214E" w:rsidRDefault="004F52F1" w:rsidP="00022407">
            <w:pPr>
              <w:spacing w:line="240" w:lineRule="exact"/>
              <w:jc w:val="both"/>
              <w:rPr>
                <w:rFonts w:ascii="標楷體" w:eastAsia="標楷體" w:hAnsi="標楷體" w:hint="eastAsia"/>
                <w:sz w:val="20"/>
              </w:rPr>
            </w:pPr>
            <w:r w:rsidRPr="0024214E">
              <w:rPr>
                <w:rFonts w:ascii="標楷體" w:eastAsia="標楷體" w:hAnsi="標楷體" w:hint="eastAsia"/>
                <w:sz w:val="20"/>
              </w:rPr>
              <w:t>自可燃性製造設備之外面至其他氣體製造設備之距離，應與可燃性者保持</w:t>
            </w:r>
            <w:smartTag w:uri="urn:schemas-microsoft-com:office:smarttags" w:element="chmetcnv">
              <w:smartTagPr>
                <w:attr w:name="TCSC" w:val="0"/>
                <w:attr w:name="NumberType" w:val="1"/>
                <w:attr w:name="Negative" w:val="False"/>
                <w:attr w:name="HasSpace" w:val="False"/>
                <w:attr w:name="SourceValue" w:val="5"/>
                <w:attr w:name="UnitName" w:val="m"/>
              </w:smartTagPr>
              <w:r w:rsidRPr="0024214E">
                <w:rPr>
                  <w:rFonts w:ascii="標楷體" w:eastAsia="標楷體" w:hAnsi="標楷體" w:hint="eastAsia"/>
                  <w:sz w:val="20"/>
                </w:rPr>
                <w:t>5m</w:t>
              </w:r>
            </w:smartTag>
            <w:r w:rsidRPr="0024214E">
              <w:rPr>
                <w:rFonts w:ascii="標楷體" w:eastAsia="標楷體" w:hAnsi="標楷體" w:hint="eastAsia"/>
                <w:sz w:val="20"/>
              </w:rPr>
              <w:t>以上距離，與</w:t>
            </w:r>
            <w:r w:rsidR="005E2155">
              <w:rPr>
                <w:rFonts w:ascii="標楷體" w:eastAsia="標楷體" w:hAnsi="標楷體" w:hint="eastAsia"/>
                <w:sz w:val="20"/>
              </w:rPr>
              <w:t>處理煙火設備與</w:t>
            </w:r>
            <w:r w:rsidRPr="0024214E">
              <w:rPr>
                <w:rFonts w:ascii="標楷體" w:eastAsia="標楷體" w:hAnsi="標楷體" w:hint="eastAsia"/>
                <w:sz w:val="20"/>
              </w:rPr>
              <w:t>氧氣</w:t>
            </w:r>
            <w:r w:rsidR="005E2155">
              <w:rPr>
                <w:rFonts w:ascii="標楷體" w:eastAsia="標楷體" w:hAnsi="標楷體" w:hint="eastAsia"/>
                <w:sz w:val="20"/>
              </w:rPr>
              <w:t>製造</w:t>
            </w:r>
            <w:r w:rsidR="00022407">
              <w:rPr>
                <w:rFonts w:ascii="標楷體" w:eastAsia="標楷體" w:hAnsi="標楷體" w:hint="eastAsia"/>
                <w:sz w:val="20"/>
              </w:rPr>
              <w:t>設備</w:t>
            </w:r>
            <w:r w:rsidRPr="0024214E">
              <w:rPr>
                <w:rFonts w:ascii="標楷體" w:eastAsia="標楷體" w:hAnsi="標楷體" w:hint="eastAsia"/>
                <w:sz w:val="20"/>
              </w:rPr>
              <w:t>應</w:t>
            </w:r>
            <w:r w:rsidR="00022407">
              <w:rPr>
                <w:rFonts w:ascii="標楷體" w:eastAsia="標楷體" w:hAnsi="標楷體" w:hint="eastAsia"/>
                <w:sz w:val="20"/>
              </w:rPr>
              <w:t>分別</w:t>
            </w:r>
            <w:r w:rsidRPr="0024214E">
              <w:rPr>
                <w:rFonts w:ascii="標楷體" w:eastAsia="標楷體" w:hAnsi="標楷體" w:hint="eastAsia"/>
                <w:sz w:val="20"/>
              </w:rPr>
              <w:t>保持</w:t>
            </w:r>
            <w:smartTag w:uri="urn:schemas-microsoft-com:office:smarttags" w:element="chmetcnv">
              <w:smartTagPr>
                <w:attr w:name="TCSC" w:val="0"/>
                <w:attr w:name="NumberType" w:val="1"/>
                <w:attr w:name="Negative" w:val="False"/>
                <w:attr w:name="HasSpace" w:val="False"/>
                <w:attr w:name="SourceValue" w:val="8"/>
                <w:attr w:name="UnitName" w:val="m"/>
              </w:smartTagPr>
              <w:r w:rsidR="00022407">
                <w:rPr>
                  <w:rFonts w:ascii="標楷體" w:eastAsia="標楷體" w:hAnsi="標楷體" w:hint="eastAsia"/>
                  <w:sz w:val="20"/>
                </w:rPr>
                <w:t>8m</w:t>
              </w:r>
            </w:smartTag>
            <w:r w:rsidR="00022407">
              <w:rPr>
                <w:rFonts w:ascii="標楷體" w:eastAsia="標楷體" w:hAnsi="標楷體" w:hint="eastAsia"/>
                <w:sz w:val="20"/>
              </w:rPr>
              <w:t>、</w:t>
            </w:r>
            <w:smartTag w:uri="urn:schemas-microsoft-com:office:smarttags" w:element="chmetcnv">
              <w:smartTagPr>
                <w:attr w:name="TCSC" w:val="0"/>
                <w:attr w:name="NumberType" w:val="1"/>
                <w:attr w:name="Negative" w:val="False"/>
                <w:attr w:name="HasSpace" w:val="False"/>
                <w:attr w:name="SourceValue" w:val="10"/>
                <w:attr w:name="UnitName" w:val="m"/>
              </w:smartTagPr>
              <w:r w:rsidRPr="0024214E">
                <w:rPr>
                  <w:rFonts w:ascii="標楷體" w:eastAsia="標楷體" w:hAnsi="標楷體" w:hint="eastAsia"/>
                  <w:sz w:val="20"/>
                </w:rPr>
                <w:t>10m</w:t>
              </w:r>
            </w:smartTag>
            <w:r w:rsidRPr="0024214E">
              <w:rPr>
                <w:rFonts w:ascii="標楷體" w:eastAsia="標楷體" w:hAnsi="標楷體" w:hint="eastAsia"/>
                <w:sz w:val="20"/>
              </w:rPr>
              <w:t>以上距離。</w:t>
            </w:r>
          </w:p>
        </w:tc>
        <w:tc>
          <w:tcPr>
            <w:tcW w:w="2016" w:type="dxa"/>
            <w:tcBorders>
              <w:top w:val="single" w:sz="8" w:space="0" w:color="auto"/>
              <w:bottom w:val="single" w:sz="6" w:space="0" w:color="auto"/>
            </w:tcBorders>
            <w:vAlign w:val="center"/>
          </w:tcPr>
          <w:p w14:paraId="7FC70AB5" w14:textId="77777777" w:rsidR="004F52F1" w:rsidRPr="0024214E" w:rsidRDefault="004F52F1">
            <w:pPr>
              <w:spacing w:line="240" w:lineRule="exact"/>
              <w:jc w:val="center"/>
              <w:rPr>
                <w:rFonts w:eastAsia="標楷體" w:hint="eastAsia"/>
                <w:sz w:val="22"/>
              </w:rPr>
            </w:pPr>
          </w:p>
        </w:tc>
      </w:tr>
      <w:tr w:rsidR="004F52F1" w:rsidRPr="0024214E" w14:paraId="106D4F2C" w14:textId="77777777">
        <w:tblPrEx>
          <w:tblCellMar>
            <w:top w:w="0" w:type="dxa"/>
            <w:bottom w:w="0" w:type="dxa"/>
          </w:tblCellMar>
        </w:tblPrEx>
        <w:trPr>
          <w:cantSplit/>
          <w:trHeight w:val="893"/>
        </w:trPr>
        <w:tc>
          <w:tcPr>
            <w:tcW w:w="602" w:type="dxa"/>
            <w:tcBorders>
              <w:top w:val="single" w:sz="8" w:space="0" w:color="auto"/>
              <w:bottom w:val="single" w:sz="12" w:space="0" w:color="auto"/>
            </w:tcBorders>
            <w:textDirection w:val="tbRlV"/>
            <w:vAlign w:val="center"/>
          </w:tcPr>
          <w:p w14:paraId="2941232A" w14:textId="77777777" w:rsidR="004F52F1" w:rsidRPr="0032392F" w:rsidRDefault="004F52F1">
            <w:pPr>
              <w:spacing w:line="240" w:lineRule="exact"/>
              <w:ind w:left="113" w:right="113"/>
              <w:jc w:val="both"/>
              <w:rPr>
                <w:rFonts w:eastAsia="標楷體" w:hint="eastAsia"/>
                <w:spacing w:val="-24"/>
              </w:rPr>
            </w:pPr>
            <w:r w:rsidRPr="0032392F">
              <w:rPr>
                <w:spacing w:val="-24"/>
              </w:rPr>
              <w:br w:type="page"/>
            </w:r>
            <w:r w:rsidR="0032392F" w:rsidRPr="0032392F">
              <w:rPr>
                <w:rFonts w:hint="eastAsia"/>
                <w:spacing w:val="-24"/>
              </w:rPr>
              <w:t xml:space="preserve">  </w:t>
            </w:r>
            <w:r w:rsidR="0032392F">
              <w:rPr>
                <w:rFonts w:hint="eastAsia"/>
                <w:spacing w:val="-24"/>
              </w:rPr>
              <w:t xml:space="preserve"> </w:t>
            </w:r>
            <w:r w:rsidRPr="0032392F">
              <w:rPr>
                <w:rFonts w:eastAsia="標楷體" w:hint="eastAsia"/>
                <w:spacing w:val="-24"/>
              </w:rPr>
              <w:t>基礎</w:t>
            </w:r>
          </w:p>
          <w:p w14:paraId="42EEDCEC" w14:textId="77777777" w:rsidR="004F52F1" w:rsidRPr="0032392F" w:rsidRDefault="004F52F1">
            <w:pPr>
              <w:spacing w:line="240" w:lineRule="exact"/>
              <w:jc w:val="both"/>
              <w:rPr>
                <w:rFonts w:eastAsia="標楷體" w:hint="eastAsia"/>
                <w:spacing w:val="-24"/>
              </w:rPr>
            </w:pPr>
            <w:r w:rsidRPr="0032392F">
              <w:rPr>
                <w:rFonts w:eastAsia="標楷體" w:hint="eastAsia"/>
                <w:spacing w:val="-40"/>
              </w:rPr>
              <w:t>七、</w:t>
            </w:r>
            <w:r w:rsidRPr="0032392F">
              <w:rPr>
                <w:rFonts w:eastAsia="標楷體" w:hint="eastAsia"/>
                <w:spacing w:val="-24"/>
              </w:rPr>
              <w:t>安</w:t>
            </w:r>
            <w:r w:rsidR="0032392F" w:rsidRPr="0032392F">
              <w:rPr>
                <w:rFonts w:eastAsia="標楷體" w:hint="eastAsia"/>
                <w:spacing w:val="-24"/>
              </w:rPr>
              <w:t>裝</w:t>
            </w:r>
          </w:p>
        </w:tc>
        <w:tc>
          <w:tcPr>
            <w:tcW w:w="1372" w:type="dxa"/>
            <w:gridSpan w:val="2"/>
            <w:tcBorders>
              <w:top w:val="single" w:sz="8" w:space="0" w:color="auto"/>
              <w:bottom w:val="single" w:sz="12" w:space="0" w:color="auto"/>
            </w:tcBorders>
            <w:vAlign w:val="center"/>
          </w:tcPr>
          <w:p w14:paraId="609E1B54" w14:textId="77777777" w:rsidR="004F52F1" w:rsidRPr="0024214E" w:rsidRDefault="004F52F1">
            <w:pPr>
              <w:spacing w:line="240" w:lineRule="exact"/>
              <w:jc w:val="center"/>
              <w:rPr>
                <w:rFonts w:ascii="標楷體" w:eastAsia="標楷體" w:hAnsi="標楷體" w:hint="eastAsia"/>
                <w:sz w:val="20"/>
              </w:rPr>
            </w:pPr>
            <w:r w:rsidRPr="0024214E">
              <w:rPr>
                <w:rFonts w:ascii="標楷體" w:eastAsia="標楷體" w:hAnsi="標楷體" w:hint="eastAsia"/>
                <w:sz w:val="20"/>
              </w:rPr>
              <w:t>高壓則第45條</w:t>
            </w:r>
          </w:p>
        </w:tc>
        <w:tc>
          <w:tcPr>
            <w:tcW w:w="6229" w:type="dxa"/>
            <w:gridSpan w:val="3"/>
            <w:tcBorders>
              <w:top w:val="single" w:sz="8" w:space="0" w:color="auto"/>
              <w:bottom w:val="single" w:sz="12" w:space="0" w:color="auto"/>
            </w:tcBorders>
            <w:vAlign w:val="center"/>
          </w:tcPr>
          <w:p w14:paraId="2C8B5E4D" w14:textId="77777777" w:rsidR="004F52F1" w:rsidRPr="0024214E" w:rsidRDefault="004F52F1">
            <w:pPr>
              <w:spacing w:line="240" w:lineRule="exact"/>
              <w:jc w:val="both"/>
              <w:rPr>
                <w:rFonts w:ascii="標楷體" w:eastAsia="標楷體" w:hAnsi="標楷體" w:hint="eastAsia"/>
                <w:sz w:val="20"/>
              </w:rPr>
            </w:pPr>
            <w:r w:rsidRPr="0024214E">
              <w:rPr>
                <w:rFonts w:ascii="標楷體" w:eastAsia="標楷體" w:hAnsi="標楷體" w:hint="eastAsia"/>
                <w:sz w:val="20"/>
              </w:rPr>
              <w:t>儲存能力在</w:t>
            </w:r>
            <w:smartTag w:uri="urn:schemas-microsoft-com:office:smarttags" w:element="chmetcnv">
              <w:smartTagPr>
                <w:attr w:name="TCSC" w:val="0"/>
                <w:attr w:name="NumberType" w:val="1"/>
                <w:attr w:name="Negative" w:val="False"/>
                <w:attr w:name="HasSpace" w:val="False"/>
                <w:attr w:name="SourceValue" w:val="100"/>
                <w:attr w:name="UnitName" w:val="m3"/>
              </w:smartTagPr>
              <w:r w:rsidRPr="0024214E">
                <w:rPr>
                  <w:rFonts w:ascii="標楷體" w:eastAsia="標楷體" w:hAnsi="標楷體" w:hint="eastAsia"/>
                  <w:sz w:val="20"/>
                </w:rPr>
                <w:t>100</w:t>
              </w:r>
              <w:r w:rsidRPr="0024214E">
                <w:rPr>
                  <w:rFonts w:ascii="標楷體" w:eastAsia="標楷體" w:hAnsi="標楷體"/>
                  <w:sz w:val="20"/>
                </w:rPr>
                <w:t>m</w:t>
              </w:r>
              <w:r w:rsidRPr="0024214E">
                <w:rPr>
                  <w:rFonts w:ascii="標楷體" w:eastAsia="標楷體" w:hAnsi="標楷體"/>
                  <w:sz w:val="20"/>
                  <w:vertAlign w:val="superscript"/>
                </w:rPr>
                <w:t>3</w:t>
              </w:r>
            </w:smartTag>
            <w:r w:rsidRPr="0024214E">
              <w:rPr>
                <w:rFonts w:ascii="標楷體" w:eastAsia="標楷體" w:hAnsi="標楷體" w:hint="eastAsia"/>
                <w:sz w:val="20"/>
              </w:rPr>
              <w:t>或1公噸以上儲槽之支柱，應置於同1基礎上並緊密結合,且基礎不得有不均勻沈陷而使設備發生有害之變形。(儲槽類)</w:t>
            </w:r>
          </w:p>
        </w:tc>
        <w:tc>
          <w:tcPr>
            <w:tcW w:w="2016" w:type="dxa"/>
            <w:tcBorders>
              <w:top w:val="single" w:sz="8" w:space="0" w:color="auto"/>
              <w:bottom w:val="single" w:sz="12" w:space="0" w:color="auto"/>
            </w:tcBorders>
          </w:tcPr>
          <w:p w14:paraId="79AD8251" w14:textId="77777777" w:rsidR="004F52F1" w:rsidRPr="009841AF" w:rsidRDefault="004F52F1">
            <w:pPr>
              <w:spacing w:line="240" w:lineRule="exact"/>
              <w:jc w:val="center"/>
              <w:rPr>
                <w:rFonts w:eastAsia="標楷體" w:hint="eastAsia"/>
                <w:color w:val="00B050"/>
                <w:sz w:val="22"/>
              </w:rPr>
            </w:pPr>
          </w:p>
        </w:tc>
      </w:tr>
    </w:tbl>
    <w:p w14:paraId="4C82F445" w14:textId="77777777" w:rsidR="0045713D" w:rsidRPr="002A6466" w:rsidRDefault="0045713D" w:rsidP="002A6466">
      <w:pPr>
        <w:spacing w:line="160" w:lineRule="exact"/>
        <w:rPr>
          <w:sz w:val="12"/>
          <w:szCs w:val="12"/>
        </w:rPr>
      </w:pPr>
    </w:p>
    <w:tbl>
      <w:tblPr>
        <w:tblW w:w="10219" w:type="dxa"/>
        <w:tblInd w:w="1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602"/>
        <w:gridCol w:w="1372"/>
        <w:gridCol w:w="6229"/>
        <w:gridCol w:w="2016"/>
      </w:tblGrid>
      <w:tr w:rsidR="004F52F1" w:rsidRPr="0024214E" w14:paraId="5960A4F8" w14:textId="77777777">
        <w:tblPrEx>
          <w:tblCellMar>
            <w:top w:w="0" w:type="dxa"/>
            <w:bottom w:w="0" w:type="dxa"/>
          </w:tblCellMar>
        </w:tblPrEx>
        <w:trPr>
          <w:cantSplit/>
          <w:trHeight w:val="700"/>
        </w:trPr>
        <w:tc>
          <w:tcPr>
            <w:tcW w:w="602" w:type="dxa"/>
            <w:vMerge w:val="restart"/>
            <w:tcBorders>
              <w:top w:val="single" w:sz="12" w:space="0" w:color="auto"/>
              <w:bottom w:val="single" w:sz="6" w:space="0" w:color="auto"/>
            </w:tcBorders>
            <w:textDirection w:val="tbRlV"/>
            <w:vAlign w:val="center"/>
          </w:tcPr>
          <w:p w14:paraId="56E1D820" w14:textId="77777777" w:rsidR="004F52F1" w:rsidRPr="0024214E" w:rsidRDefault="004F52F1" w:rsidP="002D10DF">
            <w:pPr>
              <w:spacing w:line="240" w:lineRule="exact"/>
              <w:ind w:left="113" w:right="113"/>
              <w:jc w:val="center"/>
              <w:rPr>
                <w:rFonts w:eastAsia="標楷體" w:hint="eastAsia"/>
              </w:rPr>
            </w:pPr>
            <w:r>
              <w:rPr>
                <w:rFonts w:eastAsia="標楷體" w:hint="eastAsia"/>
              </w:rPr>
              <w:lastRenderedPageBreak/>
              <w:t>八</w:t>
            </w:r>
            <w:r w:rsidRPr="0024214E">
              <w:rPr>
                <w:rFonts w:eastAsia="標楷體" w:hint="eastAsia"/>
              </w:rPr>
              <w:t>、標示</w:t>
            </w:r>
          </w:p>
        </w:tc>
        <w:tc>
          <w:tcPr>
            <w:tcW w:w="1372" w:type="dxa"/>
            <w:tcBorders>
              <w:top w:val="single" w:sz="12" w:space="0" w:color="auto"/>
              <w:bottom w:val="single" w:sz="6" w:space="0" w:color="auto"/>
            </w:tcBorders>
          </w:tcPr>
          <w:p w14:paraId="312D3465" w14:textId="77777777" w:rsidR="004F52F1" w:rsidRPr="0024214E" w:rsidRDefault="004F52F1" w:rsidP="008760FB">
            <w:pPr>
              <w:spacing w:line="240" w:lineRule="exact"/>
              <w:jc w:val="center"/>
              <w:rPr>
                <w:rFonts w:ascii="標楷體" w:eastAsia="標楷體" w:hAnsi="標楷體" w:hint="eastAsia"/>
                <w:sz w:val="20"/>
              </w:rPr>
            </w:pPr>
            <w:r w:rsidRPr="0024214E">
              <w:rPr>
                <w:rFonts w:ascii="標楷體" w:eastAsia="標楷體" w:hAnsi="標楷體" w:hint="eastAsia"/>
                <w:sz w:val="20"/>
              </w:rPr>
              <w:t>高壓則第36條</w:t>
            </w:r>
          </w:p>
        </w:tc>
        <w:tc>
          <w:tcPr>
            <w:tcW w:w="6229" w:type="dxa"/>
            <w:tcBorders>
              <w:top w:val="single" w:sz="12" w:space="0" w:color="auto"/>
              <w:bottom w:val="single" w:sz="6" w:space="0" w:color="auto"/>
            </w:tcBorders>
            <w:vAlign w:val="center"/>
          </w:tcPr>
          <w:p w14:paraId="2E3FC854" w14:textId="77777777" w:rsidR="004F52F1" w:rsidRPr="0024214E" w:rsidRDefault="004F52F1" w:rsidP="008760FB">
            <w:pPr>
              <w:spacing w:line="240" w:lineRule="exact"/>
              <w:jc w:val="both"/>
              <w:rPr>
                <w:rFonts w:ascii="標楷體" w:eastAsia="標楷體" w:hAnsi="標楷體" w:hint="eastAsia"/>
                <w:sz w:val="20"/>
              </w:rPr>
            </w:pPr>
            <w:r w:rsidRPr="0024214E">
              <w:rPr>
                <w:rFonts w:ascii="標楷體" w:eastAsia="標楷體" w:hAnsi="標楷體" w:hint="eastAsia"/>
                <w:spacing w:val="-8"/>
                <w:sz w:val="20"/>
              </w:rPr>
              <w:t>可然性氣體儲槽應在該槽體上塗以紅色或以紅色書明該氣體名稱。</w:t>
            </w:r>
            <w:r w:rsidRPr="00BC1D81">
              <w:rPr>
                <w:rFonts w:ascii="標楷體" w:eastAsia="標楷體" w:hAnsi="標楷體"/>
                <w:sz w:val="20"/>
                <w:szCs w:val="20"/>
              </w:rPr>
              <w:t>但標示於槽壁缺乏識別效果之地下儲槽、埋設於地盤內儲槽、覆土式儲槽及其他儲槽，得採設置標示牌或其他易於識別之方式為之。</w:t>
            </w:r>
            <w:r w:rsidRPr="00BC1D81">
              <w:rPr>
                <w:rFonts w:ascii="標楷體" w:eastAsia="標楷體" w:hAnsi="標楷體" w:hint="eastAsia"/>
                <w:sz w:val="20"/>
              </w:rPr>
              <w:t>(儲槽類)</w:t>
            </w:r>
          </w:p>
        </w:tc>
        <w:tc>
          <w:tcPr>
            <w:tcW w:w="2016" w:type="dxa"/>
            <w:tcBorders>
              <w:top w:val="single" w:sz="12" w:space="0" w:color="auto"/>
              <w:bottom w:val="single" w:sz="6" w:space="0" w:color="auto"/>
            </w:tcBorders>
          </w:tcPr>
          <w:p w14:paraId="5FF51CD9" w14:textId="77777777" w:rsidR="004F52F1" w:rsidRPr="0024214E" w:rsidRDefault="004F52F1">
            <w:pPr>
              <w:spacing w:line="240" w:lineRule="exact"/>
              <w:jc w:val="center"/>
              <w:rPr>
                <w:rFonts w:eastAsia="標楷體" w:hint="eastAsia"/>
                <w:sz w:val="22"/>
              </w:rPr>
            </w:pPr>
          </w:p>
        </w:tc>
      </w:tr>
      <w:tr w:rsidR="004F52F1" w:rsidRPr="0024214E" w14:paraId="32B06267" w14:textId="77777777">
        <w:tblPrEx>
          <w:tblCellMar>
            <w:top w:w="0" w:type="dxa"/>
            <w:bottom w:w="0" w:type="dxa"/>
          </w:tblCellMar>
        </w:tblPrEx>
        <w:trPr>
          <w:cantSplit/>
          <w:trHeight w:val="380"/>
        </w:trPr>
        <w:tc>
          <w:tcPr>
            <w:tcW w:w="602" w:type="dxa"/>
            <w:vMerge/>
            <w:tcBorders>
              <w:top w:val="single" w:sz="8" w:space="0" w:color="auto"/>
              <w:bottom w:val="single" w:sz="6" w:space="0" w:color="auto"/>
            </w:tcBorders>
            <w:textDirection w:val="tbRlV"/>
            <w:vAlign w:val="center"/>
          </w:tcPr>
          <w:p w14:paraId="6BA5ACC3" w14:textId="77777777" w:rsidR="004F52F1" w:rsidRPr="0024214E" w:rsidRDefault="004F52F1">
            <w:pPr>
              <w:spacing w:line="240" w:lineRule="exact"/>
              <w:ind w:right="113"/>
              <w:jc w:val="both"/>
              <w:rPr>
                <w:rFonts w:eastAsia="標楷體" w:hint="eastAsia"/>
              </w:rPr>
            </w:pPr>
          </w:p>
        </w:tc>
        <w:tc>
          <w:tcPr>
            <w:tcW w:w="1372" w:type="dxa"/>
            <w:tcBorders>
              <w:top w:val="single" w:sz="6" w:space="0" w:color="auto"/>
              <w:bottom w:val="single" w:sz="6" w:space="0" w:color="auto"/>
            </w:tcBorders>
            <w:vAlign w:val="center"/>
          </w:tcPr>
          <w:p w14:paraId="4DE1998B" w14:textId="77777777" w:rsidR="004F52F1" w:rsidRPr="0024214E" w:rsidRDefault="004F52F1">
            <w:pPr>
              <w:spacing w:line="240" w:lineRule="exact"/>
              <w:ind w:left="408" w:hanging="408"/>
              <w:jc w:val="center"/>
              <w:rPr>
                <w:rFonts w:ascii="標楷體" w:eastAsia="標楷體" w:hAnsi="標楷體" w:hint="eastAsia"/>
                <w:sz w:val="20"/>
              </w:rPr>
            </w:pPr>
            <w:r w:rsidRPr="0024214E">
              <w:rPr>
                <w:rFonts w:ascii="標楷體" w:eastAsia="標楷體" w:hAnsi="標楷體" w:hint="eastAsia"/>
                <w:sz w:val="20"/>
              </w:rPr>
              <w:t>CNS9788 13</w:t>
            </w:r>
          </w:p>
        </w:tc>
        <w:tc>
          <w:tcPr>
            <w:tcW w:w="6229" w:type="dxa"/>
            <w:tcBorders>
              <w:top w:val="single" w:sz="6" w:space="0" w:color="auto"/>
              <w:bottom w:val="single" w:sz="6" w:space="0" w:color="auto"/>
            </w:tcBorders>
          </w:tcPr>
          <w:p w14:paraId="62CC4821" w14:textId="77777777" w:rsidR="004F52F1" w:rsidRPr="0024214E" w:rsidRDefault="004F52F1" w:rsidP="005926D1">
            <w:pPr>
              <w:spacing w:line="220" w:lineRule="exact"/>
              <w:jc w:val="both"/>
              <w:rPr>
                <w:rFonts w:ascii="標楷體" w:eastAsia="標楷體" w:hAnsi="標楷體" w:hint="eastAsia"/>
                <w:sz w:val="20"/>
              </w:rPr>
            </w:pPr>
            <w:r w:rsidRPr="0024214E">
              <w:rPr>
                <w:rFonts w:ascii="標楷體" w:eastAsia="標楷體" w:hAnsi="標楷體" w:hint="eastAsia"/>
                <w:sz w:val="20"/>
              </w:rPr>
              <w:t>壓力容器應設置表示設計壓力、設計溫度、製造廠名稱、製造年月及製造號碼等之銘牌。</w:t>
            </w:r>
          </w:p>
        </w:tc>
        <w:tc>
          <w:tcPr>
            <w:tcW w:w="2016" w:type="dxa"/>
            <w:tcBorders>
              <w:top w:val="single" w:sz="6" w:space="0" w:color="auto"/>
              <w:bottom w:val="single" w:sz="6" w:space="0" w:color="auto"/>
            </w:tcBorders>
          </w:tcPr>
          <w:p w14:paraId="51F803A3" w14:textId="77777777" w:rsidR="004F52F1" w:rsidRPr="0024214E" w:rsidRDefault="004F52F1">
            <w:pPr>
              <w:spacing w:line="240" w:lineRule="exact"/>
              <w:jc w:val="center"/>
              <w:rPr>
                <w:rFonts w:eastAsia="標楷體"/>
                <w:sz w:val="22"/>
              </w:rPr>
            </w:pPr>
          </w:p>
        </w:tc>
      </w:tr>
      <w:tr w:rsidR="004F52F1" w:rsidRPr="0024214E" w14:paraId="3264788A" w14:textId="77777777">
        <w:tblPrEx>
          <w:tblCellMar>
            <w:top w:w="0" w:type="dxa"/>
            <w:bottom w:w="0" w:type="dxa"/>
          </w:tblCellMar>
        </w:tblPrEx>
        <w:trPr>
          <w:cantSplit/>
          <w:trHeight w:val="302"/>
        </w:trPr>
        <w:tc>
          <w:tcPr>
            <w:tcW w:w="602" w:type="dxa"/>
            <w:vMerge/>
            <w:tcBorders>
              <w:top w:val="single" w:sz="8" w:space="0" w:color="auto"/>
              <w:bottom w:val="single" w:sz="6" w:space="0" w:color="auto"/>
            </w:tcBorders>
            <w:textDirection w:val="tbRlV"/>
            <w:vAlign w:val="center"/>
          </w:tcPr>
          <w:p w14:paraId="33BBC942" w14:textId="77777777" w:rsidR="004F52F1" w:rsidRPr="0024214E" w:rsidRDefault="004F52F1">
            <w:pPr>
              <w:spacing w:line="240" w:lineRule="exact"/>
              <w:ind w:right="113"/>
              <w:jc w:val="both"/>
              <w:rPr>
                <w:rFonts w:eastAsia="標楷體" w:hint="eastAsia"/>
              </w:rPr>
            </w:pPr>
          </w:p>
        </w:tc>
        <w:tc>
          <w:tcPr>
            <w:tcW w:w="1372" w:type="dxa"/>
            <w:tcBorders>
              <w:top w:val="single" w:sz="6" w:space="0" w:color="auto"/>
              <w:bottom w:val="single" w:sz="6" w:space="0" w:color="auto"/>
            </w:tcBorders>
            <w:vAlign w:val="center"/>
          </w:tcPr>
          <w:p w14:paraId="4624B986" w14:textId="77777777" w:rsidR="004F52F1" w:rsidRPr="0024214E" w:rsidRDefault="004F52F1">
            <w:pPr>
              <w:spacing w:line="240" w:lineRule="exact"/>
              <w:jc w:val="center"/>
              <w:rPr>
                <w:rFonts w:ascii="標楷體" w:eastAsia="標楷體" w:hAnsi="標楷體" w:hint="eastAsia"/>
                <w:spacing w:val="-8"/>
                <w:sz w:val="18"/>
              </w:rPr>
            </w:pPr>
            <w:r w:rsidRPr="0024214E">
              <w:rPr>
                <w:rFonts w:ascii="標楷體" w:eastAsia="標楷體" w:hAnsi="標楷體" w:hint="eastAsia"/>
                <w:spacing w:val="-8"/>
                <w:sz w:val="18"/>
              </w:rPr>
              <w:t>安檢則第130條</w:t>
            </w:r>
          </w:p>
        </w:tc>
        <w:tc>
          <w:tcPr>
            <w:tcW w:w="6229" w:type="dxa"/>
            <w:tcBorders>
              <w:top w:val="single" w:sz="6" w:space="0" w:color="auto"/>
              <w:bottom w:val="single" w:sz="6" w:space="0" w:color="auto"/>
            </w:tcBorders>
            <w:vAlign w:val="center"/>
          </w:tcPr>
          <w:p w14:paraId="09EE2DA3" w14:textId="77777777" w:rsidR="004F52F1" w:rsidRPr="0024214E" w:rsidRDefault="004F52F1">
            <w:pPr>
              <w:spacing w:line="240" w:lineRule="exact"/>
              <w:rPr>
                <w:rFonts w:ascii="標楷體" w:eastAsia="標楷體" w:hAnsi="標楷體" w:hint="eastAsia"/>
                <w:sz w:val="20"/>
              </w:rPr>
            </w:pPr>
            <w:r w:rsidRPr="0024214E">
              <w:rPr>
                <w:rFonts w:ascii="標楷體" w:eastAsia="標楷體" w:hAnsi="標楷體" w:hint="eastAsia"/>
                <w:sz w:val="20"/>
              </w:rPr>
              <w:t>確認設備</w:t>
            </w:r>
            <w:r w:rsidRPr="0024214E">
              <w:rPr>
                <w:rFonts w:eastAsia="標楷體" w:hint="eastAsia"/>
                <w:sz w:val="20"/>
              </w:rPr>
              <w:t>刻印號碼與其刻印號碼拓印本相符</w:t>
            </w:r>
            <w:r w:rsidRPr="0024214E">
              <w:rPr>
                <w:rFonts w:ascii="標楷體" w:eastAsia="標楷體" w:hAnsi="標楷體" w:hint="eastAsia"/>
                <w:spacing w:val="-6"/>
                <w:sz w:val="20"/>
              </w:rPr>
              <w:t>。</w:t>
            </w:r>
          </w:p>
        </w:tc>
        <w:tc>
          <w:tcPr>
            <w:tcW w:w="2016" w:type="dxa"/>
            <w:tcBorders>
              <w:top w:val="single" w:sz="6" w:space="0" w:color="auto"/>
              <w:bottom w:val="single" w:sz="6" w:space="0" w:color="auto"/>
            </w:tcBorders>
          </w:tcPr>
          <w:p w14:paraId="11598588" w14:textId="77777777" w:rsidR="004F52F1" w:rsidRPr="0024214E" w:rsidRDefault="004F52F1">
            <w:pPr>
              <w:spacing w:line="240" w:lineRule="exact"/>
              <w:jc w:val="center"/>
              <w:rPr>
                <w:rFonts w:eastAsia="標楷體"/>
                <w:sz w:val="22"/>
              </w:rPr>
            </w:pPr>
          </w:p>
        </w:tc>
      </w:tr>
      <w:tr w:rsidR="004F52F1" w:rsidRPr="0024214E" w14:paraId="4C3352EF" w14:textId="77777777">
        <w:tblPrEx>
          <w:tblCellMar>
            <w:top w:w="0" w:type="dxa"/>
            <w:bottom w:w="0" w:type="dxa"/>
          </w:tblCellMar>
        </w:tblPrEx>
        <w:trPr>
          <w:cantSplit/>
          <w:trHeight w:val="278"/>
        </w:trPr>
        <w:tc>
          <w:tcPr>
            <w:tcW w:w="602" w:type="dxa"/>
            <w:vMerge/>
            <w:tcBorders>
              <w:top w:val="single" w:sz="8" w:space="0" w:color="auto"/>
              <w:bottom w:val="single" w:sz="8" w:space="0" w:color="auto"/>
            </w:tcBorders>
            <w:textDirection w:val="tbRlV"/>
            <w:vAlign w:val="center"/>
          </w:tcPr>
          <w:p w14:paraId="53712092" w14:textId="77777777" w:rsidR="004F52F1" w:rsidRPr="0024214E" w:rsidRDefault="004F52F1">
            <w:pPr>
              <w:spacing w:line="240" w:lineRule="exact"/>
              <w:ind w:right="113"/>
              <w:jc w:val="both"/>
              <w:rPr>
                <w:rFonts w:eastAsia="標楷體" w:hint="eastAsia"/>
              </w:rPr>
            </w:pPr>
          </w:p>
        </w:tc>
        <w:tc>
          <w:tcPr>
            <w:tcW w:w="1372" w:type="dxa"/>
            <w:tcBorders>
              <w:top w:val="single" w:sz="6" w:space="0" w:color="auto"/>
              <w:bottom w:val="single" w:sz="8" w:space="0" w:color="auto"/>
            </w:tcBorders>
            <w:vAlign w:val="center"/>
          </w:tcPr>
          <w:p w14:paraId="35FB6418" w14:textId="77777777" w:rsidR="004F52F1" w:rsidRPr="0024214E" w:rsidRDefault="004F52F1">
            <w:pPr>
              <w:spacing w:line="240" w:lineRule="exact"/>
              <w:jc w:val="center"/>
              <w:rPr>
                <w:rFonts w:ascii="標楷體" w:eastAsia="標楷體" w:hAnsi="標楷體" w:hint="eastAsia"/>
                <w:spacing w:val="-8"/>
                <w:sz w:val="18"/>
              </w:rPr>
            </w:pPr>
            <w:r w:rsidRPr="0024214E">
              <w:rPr>
                <w:rFonts w:ascii="標楷體" w:eastAsia="標楷體" w:hAnsi="標楷體" w:hint="eastAsia"/>
                <w:spacing w:val="-8"/>
                <w:sz w:val="18"/>
              </w:rPr>
              <w:t>安檢則第140條</w:t>
            </w:r>
          </w:p>
        </w:tc>
        <w:tc>
          <w:tcPr>
            <w:tcW w:w="6229" w:type="dxa"/>
            <w:tcBorders>
              <w:top w:val="single" w:sz="6" w:space="0" w:color="auto"/>
              <w:bottom w:val="single" w:sz="8" w:space="0" w:color="auto"/>
            </w:tcBorders>
            <w:vAlign w:val="center"/>
          </w:tcPr>
          <w:p w14:paraId="083BCB82" w14:textId="77777777" w:rsidR="004F52F1" w:rsidRPr="0024214E" w:rsidRDefault="004F52F1">
            <w:pPr>
              <w:spacing w:line="240" w:lineRule="exact"/>
              <w:rPr>
                <w:rFonts w:ascii="標楷體" w:eastAsia="標楷體" w:hAnsi="標楷體" w:hint="eastAsia"/>
                <w:sz w:val="20"/>
              </w:rPr>
            </w:pPr>
            <w:r w:rsidRPr="0024214E">
              <w:rPr>
                <w:rFonts w:ascii="標楷體" w:eastAsia="標楷體" w:hAnsi="標楷體" w:hint="eastAsia"/>
                <w:sz w:val="20"/>
              </w:rPr>
              <w:t>外國進口者重新檢查合格後，應在被檢物體上明顯部位打印，以資識別。</w:t>
            </w:r>
          </w:p>
        </w:tc>
        <w:tc>
          <w:tcPr>
            <w:tcW w:w="2016" w:type="dxa"/>
            <w:tcBorders>
              <w:top w:val="single" w:sz="6" w:space="0" w:color="auto"/>
              <w:bottom w:val="single" w:sz="8" w:space="0" w:color="auto"/>
            </w:tcBorders>
          </w:tcPr>
          <w:p w14:paraId="78FAE515" w14:textId="77777777" w:rsidR="004F52F1" w:rsidRPr="0024214E" w:rsidRDefault="004F52F1">
            <w:pPr>
              <w:spacing w:line="240" w:lineRule="exact"/>
              <w:jc w:val="center"/>
              <w:rPr>
                <w:rFonts w:eastAsia="標楷體"/>
                <w:sz w:val="22"/>
              </w:rPr>
            </w:pPr>
          </w:p>
        </w:tc>
      </w:tr>
      <w:tr w:rsidR="00B02B50" w:rsidRPr="0024214E" w14:paraId="0849046F" w14:textId="77777777" w:rsidTr="005926D1">
        <w:tblPrEx>
          <w:tblCellMar>
            <w:top w:w="0" w:type="dxa"/>
            <w:bottom w:w="0" w:type="dxa"/>
          </w:tblCellMar>
        </w:tblPrEx>
        <w:trPr>
          <w:cantSplit/>
          <w:trHeight w:val="593"/>
        </w:trPr>
        <w:tc>
          <w:tcPr>
            <w:tcW w:w="602" w:type="dxa"/>
            <w:vMerge w:val="restart"/>
            <w:tcBorders>
              <w:top w:val="single" w:sz="8" w:space="0" w:color="auto"/>
              <w:bottom w:val="single" w:sz="8" w:space="0" w:color="auto"/>
            </w:tcBorders>
            <w:textDirection w:val="tbRlV"/>
            <w:vAlign w:val="center"/>
          </w:tcPr>
          <w:p w14:paraId="680181D9" w14:textId="77777777" w:rsidR="00B02B50" w:rsidRPr="00BE231A" w:rsidRDefault="00B02B50" w:rsidP="00022407">
            <w:pPr>
              <w:spacing w:line="240" w:lineRule="exact"/>
              <w:ind w:left="113" w:right="113"/>
              <w:jc w:val="center"/>
              <w:rPr>
                <w:rFonts w:eastAsia="標楷體" w:hint="eastAsia"/>
              </w:rPr>
            </w:pPr>
            <w:r>
              <w:rPr>
                <w:rFonts w:eastAsia="標楷體" w:hint="eastAsia"/>
              </w:rPr>
              <w:t>九、</w:t>
            </w:r>
            <w:r w:rsidR="00022407">
              <w:rPr>
                <w:rFonts w:eastAsia="標楷體" w:hint="eastAsia"/>
              </w:rPr>
              <w:t>支柱</w:t>
            </w:r>
          </w:p>
        </w:tc>
        <w:tc>
          <w:tcPr>
            <w:tcW w:w="1372" w:type="dxa"/>
            <w:tcBorders>
              <w:top w:val="single" w:sz="8" w:space="0" w:color="auto"/>
              <w:bottom w:val="single" w:sz="4" w:space="0" w:color="auto"/>
            </w:tcBorders>
            <w:vAlign w:val="center"/>
          </w:tcPr>
          <w:p w14:paraId="1CDF58AC" w14:textId="77777777" w:rsidR="00B02B50" w:rsidRPr="00BE231A" w:rsidRDefault="00B02B50" w:rsidP="00B02B50">
            <w:pPr>
              <w:spacing w:line="240" w:lineRule="exact"/>
              <w:jc w:val="both"/>
              <w:rPr>
                <w:rFonts w:ascii="標楷體" w:eastAsia="標楷體" w:hAnsi="標楷體" w:hint="eastAsia"/>
                <w:sz w:val="20"/>
              </w:rPr>
            </w:pPr>
            <w:r w:rsidRPr="00BE231A">
              <w:rPr>
                <w:rFonts w:ascii="標楷體" w:eastAsia="標楷體" w:hAnsi="標楷體" w:hint="eastAsia"/>
                <w:sz w:val="20"/>
              </w:rPr>
              <w:t>高壓則第</w:t>
            </w:r>
            <w:r>
              <w:rPr>
                <w:rFonts w:ascii="標楷體" w:eastAsia="標楷體" w:hAnsi="標楷體" w:hint="eastAsia"/>
                <w:sz w:val="20"/>
              </w:rPr>
              <w:t>57</w:t>
            </w:r>
            <w:r w:rsidRPr="00BE231A">
              <w:rPr>
                <w:rFonts w:ascii="標楷體" w:eastAsia="標楷體" w:hAnsi="標楷體" w:hint="eastAsia"/>
                <w:sz w:val="20"/>
              </w:rPr>
              <w:t>條</w:t>
            </w:r>
          </w:p>
        </w:tc>
        <w:tc>
          <w:tcPr>
            <w:tcW w:w="6229" w:type="dxa"/>
            <w:tcBorders>
              <w:top w:val="single" w:sz="8" w:space="0" w:color="auto"/>
              <w:bottom w:val="single" w:sz="4" w:space="0" w:color="auto"/>
            </w:tcBorders>
            <w:vAlign w:val="center"/>
          </w:tcPr>
          <w:p w14:paraId="3F59751C" w14:textId="77777777" w:rsidR="00B02B50" w:rsidRPr="008A5B6C" w:rsidRDefault="00B02B50" w:rsidP="005926D1">
            <w:pPr>
              <w:spacing w:line="220" w:lineRule="exact"/>
              <w:jc w:val="both"/>
              <w:rPr>
                <w:rFonts w:ascii="標楷體" w:eastAsia="標楷體" w:hAnsi="標楷體" w:hint="eastAsia"/>
                <w:spacing w:val="-8"/>
                <w:sz w:val="20"/>
                <w:szCs w:val="20"/>
              </w:rPr>
            </w:pPr>
            <w:r w:rsidRPr="008A5B6C">
              <w:rPr>
                <w:rFonts w:ascii="標楷體" w:eastAsia="標楷體" w:hAnsi="標楷體"/>
                <w:sz w:val="20"/>
                <w:szCs w:val="20"/>
              </w:rPr>
              <w:t>液化石油氣儲槽及其支柱，應以不燃性絕熱材料被覆等構築之耐熱性構造；或於距離該儲槽及其支柱之外面</w:t>
            </w:r>
            <w:smartTag w:uri="urn:schemas-microsoft-com:office:smarttags" w:element="chmetcnv">
              <w:smartTagPr>
                <w:attr w:name="UnitName" w:val="公尺"/>
                <w:attr w:name="SourceValue" w:val="5"/>
                <w:attr w:name="HasSpace" w:val="False"/>
                <w:attr w:name="Negative" w:val="False"/>
                <w:attr w:name="NumberType" w:val="1"/>
                <w:attr w:name="TCSC" w:val="0"/>
              </w:smartTagPr>
              <w:r w:rsidR="00380937" w:rsidRPr="005865F3">
                <w:rPr>
                  <w:rFonts w:ascii="標楷體" w:eastAsia="標楷體" w:hAnsi="標楷體" w:hint="eastAsia"/>
                  <w:sz w:val="20"/>
                  <w:szCs w:val="20"/>
                </w:rPr>
                <w:t>5</w:t>
              </w:r>
              <w:r w:rsidRPr="008A5B6C">
                <w:rPr>
                  <w:rFonts w:ascii="標楷體" w:eastAsia="標楷體" w:hAnsi="標楷體"/>
                  <w:sz w:val="20"/>
                  <w:szCs w:val="20"/>
                </w:rPr>
                <w:t>公尺</w:t>
              </w:r>
            </w:smartTag>
            <w:r w:rsidRPr="008A5B6C">
              <w:rPr>
                <w:rFonts w:ascii="標楷體" w:eastAsia="標楷體" w:hAnsi="標楷體"/>
                <w:sz w:val="20"/>
                <w:szCs w:val="20"/>
              </w:rPr>
              <w:t>以上之處所設置可操作之冷卻用撒水設備或其他冷卻裝置。</w:t>
            </w:r>
          </w:p>
        </w:tc>
        <w:tc>
          <w:tcPr>
            <w:tcW w:w="2016" w:type="dxa"/>
            <w:tcBorders>
              <w:top w:val="single" w:sz="8" w:space="0" w:color="auto"/>
              <w:bottom w:val="single" w:sz="4" w:space="0" w:color="auto"/>
            </w:tcBorders>
          </w:tcPr>
          <w:p w14:paraId="65EE769B" w14:textId="77777777" w:rsidR="00B02B50" w:rsidRPr="0024214E" w:rsidRDefault="00B02B50">
            <w:pPr>
              <w:spacing w:line="240" w:lineRule="exact"/>
              <w:jc w:val="center"/>
              <w:rPr>
                <w:rFonts w:eastAsia="標楷體"/>
                <w:sz w:val="22"/>
              </w:rPr>
            </w:pPr>
          </w:p>
        </w:tc>
      </w:tr>
      <w:tr w:rsidR="00B02B50" w:rsidRPr="0024214E" w14:paraId="464A393F" w14:textId="77777777">
        <w:tblPrEx>
          <w:tblCellMar>
            <w:top w:w="0" w:type="dxa"/>
            <w:bottom w:w="0" w:type="dxa"/>
          </w:tblCellMar>
        </w:tblPrEx>
        <w:trPr>
          <w:cantSplit/>
          <w:trHeight w:val="238"/>
        </w:trPr>
        <w:tc>
          <w:tcPr>
            <w:tcW w:w="602" w:type="dxa"/>
            <w:vMerge/>
            <w:tcBorders>
              <w:top w:val="single" w:sz="8" w:space="0" w:color="auto"/>
              <w:bottom w:val="single" w:sz="8" w:space="0" w:color="auto"/>
            </w:tcBorders>
            <w:textDirection w:val="tbRlV"/>
          </w:tcPr>
          <w:p w14:paraId="743BCDEB" w14:textId="77777777" w:rsidR="00B02B50" w:rsidRDefault="00B02B50" w:rsidP="00955310">
            <w:pPr>
              <w:spacing w:line="240" w:lineRule="exact"/>
              <w:ind w:left="113" w:right="113"/>
              <w:jc w:val="center"/>
              <w:rPr>
                <w:rFonts w:eastAsia="標楷體" w:hint="eastAsia"/>
              </w:rPr>
            </w:pPr>
          </w:p>
        </w:tc>
        <w:tc>
          <w:tcPr>
            <w:tcW w:w="1372" w:type="dxa"/>
            <w:tcBorders>
              <w:top w:val="single" w:sz="4" w:space="0" w:color="auto"/>
              <w:bottom w:val="single" w:sz="8" w:space="0" w:color="auto"/>
            </w:tcBorders>
            <w:vAlign w:val="center"/>
          </w:tcPr>
          <w:p w14:paraId="3557A808" w14:textId="77777777" w:rsidR="00B02B50" w:rsidRPr="00BE231A" w:rsidRDefault="00B02B50" w:rsidP="00955310">
            <w:pPr>
              <w:spacing w:line="240" w:lineRule="exact"/>
              <w:jc w:val="both"/>
              <w:rPr>
                <w:rFonts w:ascii="標楷體" w:eastAsia="標楷體" w:hAnsi="標楷體" w:hint="eastAsia"/>
                <w:sz w:val="20"/>
              </w:rPr>
            </w:pPr>
            <w:r w:rsidRPr="00BE231A">
              <w:rPr>
                <w:rFonts w:ascii="標楷體" w:eastAsia="標楷體" w:hAnsi="標楷體" w:hint="eastAsia"/>
                <w:sz w:val="20"/>
              </w:rPr>
              <w:t>高壓則第</w:t>
            </w:r>
            <w:r>
              <w:rPr>
                <w:rFonts w:ascii="標楷體" w:eastAsia="標楷體" w:hAnsi="標楷體" w:hint="eastAsia"/>
                <w:sz w:val="20"/>
              </w:rPr>
              <w:t>62</w:t>
            </w:r>
            <w:r w:rsidRPr="00BE231A">
              <w:rPr>
                <w:rFonts w:ascii="標楷體" w:eastAsia="標楷體" w:hAnsi="標楷體" w:hint="eastAsia"/>
                <w:sz w:val="20"/>
              </w:rPr>
              <w:t>條</w:t>
            </w:r>
          </w:p>
        </w:tc>
        <w:tc>
          <w:tcPr>
            <w:tcW w:w="6229" w:type="dxa"/>
            <w:tcBorders>
              <w:top w:val="single" w:sz="4" w:space="0" w:color="auto"/>
              <w:bottom w:val="single" w:sz="8" w:space="0" w:color="auto"/>
            </w:tcBorders>
            <w:vAlign w:val="center"/>
          </w:tcPr>
          <w:p w14:paraId="7ED617E4" w14:textId="77777777" w:rsidR="00B02B50" w:rsidRPr="008A5B6C" w:rsidRDefault="00B02B50" w:rsidP="005926D1">
            <w:pPr>
              <w:spacing w:line="220" w:lineRule="exact"/>
              <w:jc w:val="both"/>
              <w:rPr>
                <w:rFonts w:ascii="標楷體" w:eastAsia="標楷體" w:hAnsi="標楷體"/>
                <w:sz w:val="20"/>
                <w:szCs w:val="20"/>
              </w:rPr>
            </w:pPr>
            <w:r w:rsidRPr="001A67DB">
              <w:rPr>
                <w:rFonts w:ascii="標楷體" w:eastAsia="標楷體" w:hAnsi="標楷體"/>
                <w:sz w:val="20"/>
                <w:szCs w:val="20"/>
              </w:rPr>
              <w:t>可燃性氣體或毒性氣體之儲槽或此等儲槽以外之儲槽而鄰近於可燃性氣體儲槽或處置可燃性物質之設備之四周及此等之支柱，應採取防止溫升之必要措施。</w:t>
            </w:r>
          </w:p>
        </w:tc>
        <w:tc>
          <w:tcPr>
            <w:tcW w:w="2016" w:type="dxa"/>
            <w:tcBorders>
              <w:top w:val="single" w:sz="4" w:space="0" w:color="auto"/>
              <w:bottom w:val="single" w:sz="8" w:space="0" w:color="auto"/>
            </w:tcBorders>
          </w:tcPr>
          <w:p w14:paraId="765F6FA0" w14:textId="77777777" w:rsidR="00B02B50" w:rsidRPr="0024214E" w:rsidRDefault="00B02B50">
            <w:pPr>
              <w:spacing w:line="240" w:lineRule="exact"/>
              <w:jc w:val="center"/>
              <w:rPr>
                <w:rFonts w:eastAsia="標楷體"/>
                <w:sz w:val="22"/>
              </w:rPr>
            </w:pPr>
          </w:p>
        </w:tc>
      </w:tr>
      <w:tr w:rsidR="0045713D" w:rsidRPr="0024214E" w14:paraId="1F9A0837" w14:textId="77777777">
        <w:tblPrEx>
          <w:tblCellMar>
            <w:top w:w="0" w:type="dxa"/>
            <w:bottom w:w="0" w:type="dxa"/>
          </w:tblCellMar>
        </w:tblPrEx>
        <w:trPr>
          <w:cantSplit/>
          <w:trHeight w:val="360"/>
        </w:trPr>
        <w:tc>
          <w:tcPr>
            <w:tcW w:w="602" w:type="dxa"/>
            <w:vMerge w:val="restart"/>
            <w:tcBorders>
              <w:top w:val="single" w:sz="8" w:space="0" w:color="auto"/>
            </w:tcBorders>
            <w:textDirection w:val="tbRlV"/>
            <w:vAlign w:val="center"/>
          </w:tcPr>
          <w:p w14:paraId="288303EC" w14:textId="77777777" w:rsidR="0045713D" w:rsidRPr="0024214E" w:rsidRDefault="00022407" w:rsidP="00C47122">
            <w:pPr>
              <w:spacing w:line="240" w:lineRule="exact"/>
              <w:jc w:val="center"/>
              <w:rPr>
                <w:rFonts w:eastAsia="標楷體" w:hint="eastAsia"/>
              </w:rPr>
            </w:pPr>
            <w:r>
              <w:rPr>
                <w:rFonts w:eastAsia="標楷體" w:hint="eastAsia"/>
              </w:rPr>
              <w:t>十</w:t>
            </w:r>
            <w:r w:rsidR="0045713D" w:rsidRPr="0024214E">
              <w:rPr>
                <w:rFonts w:eastAsia="標楷體" w:hint="eastAsia"/>
              </w:rPr>
              <w:t>、其</w:t>
            </w:r>
            <w:r w:rsidR="0045713D" w:rsidRPr="0024214E">
              <w:rPr>
                <w:rFonts w:eastAsia="標楷體" w:hint="eastAsia"/>
              </w:rPr>
              <w:t xml:space="preserve">    </w:t>
            </w:r>
            <w:r w:rsidR="0045713D" w:rsidRPr="0024214E">
              <w:rPr>
                <w:rFonts w:eastAsia="標楷體" w:hint="eastAsia"/>
              </w:rPr>
              <w:t>他</w:t>
            </w:r>
          </w:p>
        </w:tc>
        <w:tc>
          <w:tcPr>
            <w:tcW w:w="1372" w:type="dxa"/>
            <w:tcBorders>
              <w:top w:val="single" w:sz="8" w:space="0" w:color="auto"/>
              <w:bottom w:val="single" w:sz="6" w:space="0" w:color="auto"/>
            </w:tcBorders>
            <w:vAlign w:val="center"/>
          </w:tcPr>
          <w:p w14:paraId="453A4D00" w14:textId="77777777" w:rsidR="0045713D" w:rsidRPr="00620906" w:rsidRDefault="0045713D" w:rsidP="00C47122">
            <w:pPr>
              <w:spacing w:line="240" w:lineRule="exact"/>
              <w:jc w:val="center"/>
              <w:rPr>
                <w:rFonts w:ascii="標楷體" w:eastAsia="標楷體" w:hAnsi="標楷體"/>
                <w:sz w:val="20"/>
              </w:rPr>
            </w:pPr>
            <w:r w:rsidRPr="00620906">
              <w:rPr>
                <w:rFonts w:ascii="標楷體" w:eastAsia="標楷體" w:hAnsi="標楷體" w:hint="eastAsia"/>
                <w:sz w:val="20"/>
              </w:rPr>
              <w:t>高壓則第5</w:t>
            </w:r>
            <w:r>
              <w:rPr>
                <w:rFonts w:ascii="標楷體" w:eastAsia="標楷體" w:hAnsi="標楷體" w:hint="eastAsia"/>
                <w:sz w:val="20"/>
              </w:rPr>
              <w:t>0</w:t>
            </w:r>
            <w:r w:rsidRPr="00620906">
              <w:rPr>
                <w:rFonts w:ascii="標楷體" w:eastAsia="標楷體" w:hAnsi="標楷體" w:hint="eastAsia"/>
                <w:sz w:val="20"/>
              </w:rPr>
              <w:t>條</w:t>
            </w:r>
          </w:p>
        </w:tc>
        <w:tc>
          <w:tcPr>
            <w:tcW w:w="6229" w:type="dxa"/>
            <w:tcBorders>
              <w:top w:val="single" w:sz="8" w:space="0" w:color="auto"/>
              <w:bottom w:val="single" w:sz="6" w:space="0" w:color="auto"/>
            </w:tcBorders>
          </w:tcPr>
          <w:p w14:paraId="68A8D1CA" w14:textId="77777777" w:rsidR="0045713D" w:rsidRPr="003325AC" w:rsidRDefault="0045713D" w:rsidP="00031D73">
            <w:pPr>
              <w:spacing w:line="240" w:lineRule="exact"/>
              <w:jc w:val="both"/>
              <w:rPr>
                <w:rFonts w:ascii="標楷體" w:eastAsia="標楷體" w:hAnsi="標楷體" w:hint="eastAsia"/>
                <w:sz w:val="20"/>
              </w:rPr>
            </w:pPr>
            <w:r>
              <w:rPr>
                <w:rFonts w:ascii="標楷體" w:eastAsia="標楷體" w:hAnsi="標楷體" w:hint="eastAsia"/>
                <w:sz w:val="20"/>
              </w:rPr>
              <w:t>防止</w:t>
            </w:r>
            <w:r w:rsidRPr="003325AC">
              <w:rPr>
                <w:rFonts w:ascii="標楷體" w:eastAsia="標楷體" w:hAnsi="標楷體"/>
                <w:sz w:val="20"/>
              </w:rPr>
              <w:t>可燃性低溫儲槽</w:t>
            </w:r>
            <w:r>
              <w:rPr>
                <w:rFonts w:ascii="標楷體" w:eastAsia="標楷體" w:hAnsi="標楷體" w:hint="eastAsia"/>
                <w:sz w:val="20"/>
              </w:rPr>
              <w:t>負壓引起</w:t>
            </w:r>
            <w:r w:rsidRPr="003325AC">
              <w:rPr>
                <w:rFonts w:ascii="標楷體" w:eastAsia="標楷體" w:hAnsi="標楷體"/>
                <w:sz w:val="20"/>
              </w:rPr>
              <w:t>破裂之措施</w:t>
            </w:r>
            <w:r>
              <w:rPr>
                <w:rFonts w:ascii="標楷體" w:eastAsia="標楷體" w:hAnsi="標楷體" w:hint="eastAsia"/>
                <w:sz w:val="20"/>
              </w:rPr>
              <w:t>設置</w:t>
            </w:r>
            <w:r w:rsidRPr="00620906">
              <w:rPr>
                <w:rFonts w:ascii="標楷體" w:eastAsia="標楷體" w:hAnsi="標楷體" w:hint="eastAsia"/>
                <w:spacing w:val="-10"/>
                <w:sz w:val="20"/>
              </w:rPr>
              <w:t>□</w:t>
            </w:r>
            <w:r>
              <w:rPr>
                <w:rFonts w:ascii="標楷體" w:eastAsia="標楷體" w:hAnsi="標楷體" w:hint="eastAsia"/>
                <w:spacing w:val="-10"/>
                <w:sz w:val="20"/>
              </w:rPr>
              <w:t>壓力表及</w:t>
            </w:r>
            <w:r w:rsidRPr="00620906">
              <w:rPr>
                <w:rFonts w:ascii="標楷體" w:eastAsia="標楷體" w:hAnsi="標楷體" w:hint="eastAsia"/>
                <w:spacing w:val="-10"/>
                <w:sz w:val="20"/>
              </w:rPr>
              <w:t>□</w:t>
            </w:r>
            <w:r>
              <w:rPr>
                <w:rFonts w:ascii="標楷體" w:eastAsia="標楷體" w:hAnsi="標楷體" w:hint="eastAsia"/>
                <w:spacing w:val="-10"/>
                <w:sz w:val="20"/>
              </w:rPr>
              <w:t>壓力警報設備以及</w:t>
            </w:r>
            <w:r w:rsidRPr="00620906">
              <w:rPr>
                <w:rFonts w:ascii="標楷體" w:eastAsia="標楷體" w:hAnsi="標楷體" w:hint="eastAsia"/>
                <w:spacing w:val="-10"/>
                <w:sz w:val="20"/>
              </w:rPr>
              <w:t>□</w:t>
            </w:r>
            <w:r>
              <w:rPr>
                <w:rFonts w:ascii="標楷體" w:eastAsia="標楷體" w:hAnsi="標楷體" w:hint="eastAsia"/>
                <w:spacing w:val="-10"/>
                <w:sz w:val="20"/>
              </w:rPr>
              <w:t>其他(</w:t>
            </w:r>
            <w:r w:rsidR="00334A6C" w:rsidRPr="005865F3">
              <w:rPr>
                <w:rFonts w:ascii="標楷體" w:eastAsia="標楷體" w:hAnsi="標楷體" w:hint="eastAsia"/>
                <w:spacing w:val="-10"/>
                <w:sz w:val="20"/>
              </w:rPr>
              <w:t>□</w:t>
            </w:r>
            <w:r>
              <w:rPr>
                <w:rFonts w:ascii="標楷體" w:eastAsia="標楷體" w:hAnsi="標楷體" w:hint="eastAsia"/>
                <w:spacing w:val="-10"/>
                <w:sz w:val="20"/>
              </w:rPr>
              <w:t>真空安全閥、</w:t>
            </w:r>
            <w:r w:rsidRPr="00620906">
              <w:rPr>
                <w:rFonts w:ascii="標楷體" w:eastAsia="標楷體" w:hAnsi="標楷體" w:hint="eastAsia"/>
                <w:spacing w:val="-10"/>
                <w:sz w:val="20"/>
              </w:rPr>
              <w:t>□</w:t>
            </w:r>
            <w:r>
              <w:rPr>
                <w:rFonts w:ascii="標楷體" w:eastAsia="標楷體" w:hAnsi="標楷體" w:hint="eastAsia"/>
                <w:spacing w:val="-10"/>
                <w:sz w:val="20"/>
              </w:rPr>
              <w:t>均壓管、</w:t>
            </w:r>
            <w:r w:rsidRPr="00620906">
              <w:rPr>
                <w:rFonts w:ascii="標楷體" w:eastAsia="標楷體" w:hAnsi="標楷體" w:hint="eastAsia"/>
                <w:spacing w:val="-10"/>
                <w:sz w:val="20"/>
              </w:rPr>
              <w:t>□</w:t>
            </w:r>
            <w:r>
              <w:rPr>
                <w:rFonts w:ascii="標楷體" w:eastAsia="標楷體" w:hAnsi="標楷體" w:hint="eastAsia"/>
                <w:spacing w:val="-10"/>
                <w:sz w:val="20"/>
              </w:rPr>
              <w:t>壓力連動之冷凍(或輸液)緊急遮斷裝置</w:t>
            </w:r>
            <w:r w:rsidR="00031D73" w:rsidRPr="005865F3">
              <w:rPr>
                <w:rFonts w:ascii="標楷體" w:eastAsia="標楷體" w:hAnsi="標楷體" w:hint="eastAsia"/>
                <w:spacing w:val="-10"/>
                <w:sz w:val="20"/>
              </w:rPr>
              <w:t>)</w:t>
            </w:r>
            <w:r>
              <w:rPr>
                <w:rFonts w:ascii="標楷體" w:eastAsia="標楷體" w:hAnsi="標楷體" w:hint="eastAsia"/>
                <w:spacing w:val="-10"/>
                <w:sz w:val="20"/>
              </w:rPr>
              <w:t>等任一種以上</w:t>
            </w:r>
            <w:r w:rsidRPr="003325AC">
              <w:rPr>
                <w:rFonts w:ascii="標楷體" w:eastAsia="標楷體" w:hAnsi="標楷體"/>
                <w:sz w:val="20"/>
              </w:rPr>
              <w:t>。</w:t>
            </w:r>
          </w:p>
        </w:tc>
        <w:tc>
          <w:tcPr>
            <w:tcW w:w="2016" w:type="dxa"/>
            <w:tcBorders>
              <w:top w:val="single" w:sz="8" w:space="0" w:color="auto"/>
              <w:bottom w:val="single" w:sz="6" w:space="0" w:color="auto"/>
            </w:tcBorders>
          </w:tcPr>
          <w:p w14:paraId="2F851597" w14:textId="77777777" w:rsidR="0045713D" w:rsidRPr="0024214E" w:rsidRDefault="0045713D">
            <w:pPr>
              <w:spacing w:line="240" w:lineRule="exact"/>
              <w:jc w:val="center"/>
              <w:rPr>
                <w:rFonts w:eastAsia="標楷體"/>
                <w:sz w:val="22"/>
              </w:rPr>
            </w:pPr>
          </w:p>
        </w:tc>
      </w:tr>
      <w:tr w:rsidR="004D2A70" w:rsidRPr="0024214E" w14:paraId="361384AC" w14:textId="77777777">
        <w:tblPrEx>
          <w:tblCellMar>
            <w:top w:w="0" w:type="dxa"/>
            <w:bottom w:w="0" w:type="dxa"/>
          </w:tblCellMar>
        </w:tblPrEx>
        <w:trPr>
          <w:cantSplit/>
          <w:trHeight w:val="360"/>
        </w:trPr>
        <w:tc>
          <w:tcPr>
            <w:tcW w:w="602" w:type="dxa"/>
            <w:vMerge/>
            <w:tcBorders>
              <w:top w:val="single" w:sz="12" w:space="0" w:color="auto"/>
            </w:tcBorders>
            <w:textDirection w:val="tbRlV"/>
            <w:vAlign w:val="center"/>
          </w:tcPr>
          <w:p w14:paraId="7339EEF5" w14:textId="77777777" w:rsidR="004D2A70" w:rsidRDefault="004D2A70" w:rsidP="00C47122">
            <w:pPr>
              <w:spacing w:line="240" w:lineRule="exact"/>
              <w:jc w:val="center"/>
              <w:rPr>
                <w:rFonts w:eastAsia="標楷體" w:hint="eastAsia"/>
              </w:rPr>
            </w:pPr>
          </w:p>
        </w:tc>
        <w:tc>
          <w:tcPr>
            <w:tcW w:w="1372" w:type="dxa"/>
            <w:tcBorders>
              <w:top w:val="single" w:sz="6" w:space="0" w:color="auto"/>
              <w:bottom w:val="single" w:sz="6" w:space="0" w:color="auto"/>
            </w:tcBorders>
            <w:vAlign w:val="center"/>
          </w:tcPr>
          <w:p w14:paraId="10912A10" w14:textId="77777777" w:rsidR="004D2A70" w:rsidRPr="00620906" w:rsidRDefault="004D2A70" w:rsidP="004F4CE4">
            <w:pPr>
              <w:spacing w:line="240" w:lineRule="exact"/>
              <w:ind w:left="440" w:hanging="440"/>
              <w:jc w:val="center"/>
              <w:rPr>
                <w:rFonts w:ascii="標楷體" w:eastAsia="標楷體" w:hAnsi="標楷體"/>
                <w:sz w:val="20"/>
              </w:rPr>
            </w:pPr>
            <w:r w:rsidRPr="00620906">
              <w:rPr>
                <w:rFonts w:ascii="標楷體" w:eastAsia="標楷體" w:hAnsi="標楷體" w:hint="eastAsia"/>
                <w:sz w:val="20"/>
              </w:rPr>
              <w:t>高壓則第53條</w:t>
            </w:r>
          </w:p>
        </w:tc>
        <w:tc>
          <w:tcPr>
            <w:tcW w:w="6229" w:type="dxa"/>
            <w:tcBorders>
              <w:top w:val="single" w:sz="6" w:space="0" w:color="auto"/>
              <w:bottom w:val="single" w:sz="6" w:space="0" w:color="auto"/>
            </w:tcBorders>
          </w:tcPr>
          <w:p w14:paraId="2C07616F" w14:textId="77777777" w:rsidR="004D2A70" w:rsidRDefault="005662E9" w:rsidP="005662E9">
            <w:pPr>
              <w:spacing w:line="240" w:lineRule="exact"/>
              <w:ind w:left="200" w:hangingChars="100" w:hanging="200"/>
              <w:jc w:val="both"/>
              <w:rPr>
                <w:rFonts w:ascii="標楷體" w:eastAsia="標楷體" w:hAnsi="標楷體" w:hint="eastAsia"/>
                <w:sz w:val="20"/>
              </w:rPr>
            </w:pPr>
            <w:r w:rsidRPr="00457628">
              <w:rPr>
                <w:rFonts w:ascii="標楷體" w:eastAsia="標楷體" w:hAnsi="標楷體" w:hint="eastAsia"/>
                <w:sz w:val="20"/>
                <w:szCs w:val="20"/>
              </w:rPr>
              <w:t>□</w:t>
            </w:r>
            <w:r w:rsidR="004D2A70" w:rsidRPr="00620906">
              <w:rPr>
                <w:rFonts w:ascii="標楷體" w:eastAsia="標楷體" w:hAnsi="標楷體" w:hint="eastAsia"/>
                <w:sz w:val="20"/>
              </w:rPr>
              <w:t>設置於內容積</w:t>
            </w:r>
            <w:smartTag w:uri="urn:schemas-microsoft-com:office:smarttags" w:element="chmetcnv">
              <w:smartTagPr>
                <w:attr w:name="TCSC" w:val="0"/>
                <w:attr w:name="NumberType" w:val="1"/>
                <w:attr w:name="Negative" w:val="False"/>
                <w:attr w:name="HasSpace" w:val="False"/>
                <w:attr w:name="SourceValue" w:val="5000"/>
                <w:attr w:name="UnitName" w:val="公升"/>
              </w:smartTagPr>
              <w:r w:rsidR="004D2A70" w:rsidRPr="00620906">
                <w:rPr>
                  <w:rFonts w:ascii="標楷體" w:eastAsia="標楷體" w:hAnsi="標楷體" w:hint="eastAsia"/>
                  <w:sz w:val="20"/>
                </w:rPr>
                <w:t>5000公升</w:t>
              </w:r>
            </w:smartTag>
            <w:r w:rsidR="004D2A70" w:rsidRPr="00620906">
              <w:rPr>
                <w:rFonts w:ascii="標楷體" w:eastAsia="標楷體" w:hAnsi="標楷體" w:hint="eastAsia"/>
                <w:sz w:val="20"/>
              </w:rPr>
              <w:t>以上之可燃性氣體、毒性氣體或氧氣等之液化氣體儲槽之配管，應設置緊急遮斷裝置。(儲槽類)</w:t>
            </w:r>
          </w:p>
          <w:p w14:paraId="3231ACF3" w14:textId="77777777" w:rsidR="004D2A70" w:rsidRPr="00620906" w:rsidRDefault="005662E9" w:rsidP="005662E9">
            <w:pPr>
              <w:spacing w:line="240" w:lineRule="exact"/>
              <w:ind w:left="200" w:hangingChars="100" w:hanging="200"/>
              <w:jc w:val="both"/>
              <w:rPr>
                <w:rFonts w:ascii="標楷體" w:eastAsia="標楷體" w:hAnsi="標楷體" w:hint="eastAsia"/>
                <w:sz w:val="20"/>
              </w:rPr>
            </w:pPr>
            <w:r w:rsidRPr="00457628">
              <w:rPr>
                <w:rFonts w:ascii="標楷體" w:eastAsia="標楷體" w:hAnsi="標楷體" w:hint="eastAsia"/>
                <w:sz w:val="20"/>
                <w:szCs w:val="20"/>
              </w:rPr>
              <w:t>□</w:t>
            </w:r>
            <w:r w:rsidR="004D2A70" w:rsidRPr="004237DA">
              <w:rPr>
                <w:rFonts w:ascii="標楷體" w:eastAsia="標楷體" w:hAnsi="標楷體"/>
                <w:sz w:val="20"/>
                <w:szCs w:val="20"/>
              </w:rPr>
              <w:t>液氧儲槽僅供應醫療用途者，除設置緊急遮斷裝置外，得另裝旁通閥。但旁通閥應經常保持關閉狀態，並加鉛封或上鎖</w:t>
            </w:r>
            <w:r w:rsidR="004D2A70" w:rsidRPr="004237DA">
              <w:rPr>
                <w:rFonts w:ascii="標楷體" w:eastAsia="標楷體" w:hAnsi="標楷體" w:hint="eastAsia"/>
                <w:sz w:val="20"/>
              </w:rPr>
              <w:t>。</w:t>
            </w:r>
          </w:p>
        </w:tc>
        <w:tc>
          <w:tcPr>
            <w:tcW w:w="2016" w:type="dxa"/>
            <w:tcBorders>
              <w:top w:val="single" w:sz="6" w:space="0" w:color="auto"/>
              <w:bottom w:val="single" w:sz="6" w:space="0" w:color="auto"/>
            </w:tcBorders>
          </w:tcPr>
          <w:p w14:paraId="36C4C703" w14:textId="77777777" w:rsidR="004D2A70" w:rsidRPr="0024214E" w:rsidRDefault="004D2A70">
            <w:pPr>
              <w:spacing w:line="240" w:lineRule="exact"/>
              <w:jc w:val="center"/>
              <w:rPr>
                <w:rFonts w:eastAsia="標楷體"/>
                <w:sz w:val="22"/>
              </w:rPr>
            </w:pPr>
          </w:p>
        </w:tc>
      </w:tr>
      <w:tr w:rsidR="004D2A70" w:rsidRPr="0024214E" w14:paraId="542D3962" w14:textId="77777777">
        <w:tblPrEx>
          <w:tblCellMar>
            <w:top w:w="0" w:type="dxa"/>
            <w:bottom w:w="0" w:type="dxa"/>
          </w:tblCellMar>
        </w:tblPrEx>
        <w:trPr>
          <w:cantSplit/>
          <w:trHeight w:val="236"/>
        </w:trPr>
        <w:tc>
          <w:tcPr>
            <w:tcW w:w="602" w:type="dxa"/>
            <w:vMerge/>
          </w:tcPr>
          <w:p w14:paraId="25D5985F" w14:textId="77777777" w:rsidR="004D2A70" w:rsidRPr="0024214E" w:rsidRDefault="004D2A70">
            <w:pPr>
              <w:spacing w:line="240" w:lineRule="exact"/>
              <w:jc w:val="center"/>
              <w:rPr>
                <w:rFonts w:eastAsia="標楷體" w:hint="eastAsia"/>
                <w:sz w:val="22"/>
              </w:rPr>
            </w:pPr>
          </w:p>
        </w:tc>
        <w:tc>
          <w:tcPr>
            <w:tcW w:w="1372" w:type="dxa"/>
            <w:tcBorders>
              <w:top w:val="single" w:sz="6" w:space="0" w:color="auto"/>
              <w:bottom w:val="single" w:sz="6" w:space="0" w:color="auto"/>
            </w:tcBorders>
            <w:vAlign w:val="center"/>
          </w:tcPr>
          <w:p w14:paraId="0E433ED8" w14:textId="77777777" w:rsidR="004D2A70" w:rsidRPr="0024214E" w:rsidRDefault="004D2A70">
            <w:pPr>
              <w:spacing w:line="240" w:lineRule="exact"/>
              <w:ind w:left="440" w:hanging="440"/>
              <w:jc w:val="center"/>
              <w:rPr>
                <w:rFonts w:ascii="標楷體" w:eastAsia="標楷體" w:hAnsi="標楷體" w:hint="eastAsia"/>
                <w:sz w:val="20"/>
              </w:rPr>
            </w:pPr>
            <w:r w:rsidRPr="0024214E">
              <w:rPr>
                <w:rFonts w:ascii="標楷體" w:eastAsia="標楷體" w:hAnsi="標楷體" w:hint="eastAsia"/>
                <w:sz w:val="20"/>
              </w:rPr>
              <w:t>高壓則第60條</w:t>
            </w:r>
          </w:p>
        </w:tc>
        <w:tc>
          <w:tcPr>
            <w:tcW w:w="6229" w:type="dxa"/>
            <w:tcBorders>
              <w:top w:val="single" w:sz="6" w:space="0" w:color="auto"/>
              <w:bottom w:val="single" w:sz="6" w:space="0" w:color="auto"/>
            </w:tcBorders>
          </w:tcPr>
          <w:p w14:paraId="44CE9F23" w14:textId="77777777" w:rsidR="004D2A70" w:rsidRPr="0024214E" w:rsidRDefault="004D2A70" w:rsidP="005865F3">
            <w:pPr>
              <w:spacing w:line="240" w:lineRule="exact"/>
              <w:jc w:val="both"/>
              <w:rPr>
                <w:rFonts w:ascii="標楷體" w:eastAsia="標楷體" w:hAnsi="標楷體" w:hint="eastAsia"/>
                <w:sz w:val="20"/>
              </w:rPr>
            </w:pPr>
            <w:r w:rsidRPr="0024214E">
              <w:rPr>
                <w:rFonts w:ascii="標楷體" w:eastAsia="標楷體" w:hAnsi="標楷體" w:hint="eastAsia"/>
                <w:sz w:val="20"/>
              </w:rPr>
              <w:t>可燃性氣體或毒性氣體有洩漏致積滯之虞之場所，應設可探測該漏洩氣體，且自動發出警報之設備。</w:t>
            </w:r>
            <w:r w:rsidR="005865F3" w:rsidRPr="006C6AC1">
              <w:rPr>
                <w:rFonts w:ascii="標楷體" w:eastAsia="標楷體" w:hAnsi="標楷體" w:hint="eastAsia"/>
                <w:sz w:val="20"/>
              </w:rPr>
              <w:t>(確認有無設置及能否作動，數量依丙審)</w:t>
            </w:r>
          </w:p>
        </w:tc>
        <w:tc>
          <w:tcPr>
            <w:tcW w:w="2016" w:type="dxa"/>
            <w:tcBorders>
              <w:top w:val="single" w:sz="6" w:space="0" w:color="auto"/>
              <w:bottom w:val="single" w:sz="6" w:space="0" w:color="auto"/>
            </w:tcBorders>
          </w:tcPr>
          <w:p w14:paraId="45BBE42C" w14:textId="77777777" w:rsidR="004D2A70" w:rsidRPr="0024214E" w:rsidRDefault="004D2A70">
            <w:pPr>
              <w:spacing w:line="240" w:lineRule="exact"/>
              <w:jc w:val="center"/>
              <w:rPr>
                <w:rFonts w:eastAsia="標楷體"/>
                <w:sz w:val="22"/>
              </w:rPr>
            </w:pPr>
          </w:p>
        </w:tc>
      </w:tr>
      <w:tr w:rsidR="004D2A70" w:rsidRPr="0024214E" w14:paraId="20A72AE1" w14:textId="77777777">
        <w:tblPrEx>
          <w:tblCellMar>
            <w:top w:w="0" w:type="dxa"/>
            <w:bottom w:w="0" w:type="dxa"/>
          </w:tblCellMar>
        </w:tblPrEx>
        <w:trPr>
          <w:cantSplit/>
          <w:trHeight w:val="172"/>
        </w:trPr>
        <w:tc>
          <w:tcPr>
            <w:tcW w:w="602" w:type="dxa"/>
            <w:vMerge/>
          </w:tcPr>
          <w:p w14:paraId="65FF56CA" w14:textId="77777777" w:rsidR="004D2A70" w:rsidRPr="0024214E" w:rsidRDefault="004D2A70">
            <w:pPr>
              <w:spacing w:line="240" w:lineRule="exact"/>
              <w:jc w:val="center"/>
              <w:rPr>
                <w:rFonts w:eastAsia="標楷體" w:hint="eastAsia"/>
                <w:sz w:val="22"/>
              </w:rPr>
            </w:pPr>
          </w:p>
        </w:tc>
        <w:tc>
          <w:tcPr>
            <w:tcW w:w="1372" w:type="dxa"/>
            <w:tcBorders>
              <w:top w:val="single" w:sz="6" w:space="0" w:color="auto"/>
            </w:tcBorders>
            <w:vAlign w:val="center"/>
          </w:tcPr>
          <w:p w14:paraId="0FB17CB2" w14:textId="77777777" w:rsidR="004D2A70" w:rsidRPr="0024214E" w:rsidRDefault="004D2A70">
            <w:pPr>
              <w:spacing w:line="240" w:lineRule="exact"/>
              <w:ind w:left="440" w:hanging="440"/>
              <w:jc w:val="center"/>
              <w:rPr>
                <w:rFonts w:ascii="標楷體" w:eastAsia="標楷體" w:hAnsi="標楷體" w:hint="eastAsia"/>
                <w:sz w:val="20"/>
              </w:rPr>
            </w:pPr>
            <w:r w:rsidRPr="0024214E">
              <w:rPr>
                <w:rFonts w:ascii="標楷體" w:eastAsia="標楷體" w:hAnsi="標楷體" w:hint="eastAsia"/>
                <w:sz w:val="20"/>
              </w:rPr>
              <w:t>高壓則第66條</w:t>
            </w:r>
          </w:p>
        </w:tc>
        <w:tc>
          <w:tcPr>
            <w:tcW w:w="6229" w:type="dxa"/>
            <w:tcBorders>
              <w:top w:val="single" w:sz="6" w:space="0" w:color="auto"/>
            </w:tcBorders>
            <w:vAlign w:val="center"/>
          </w:tcPr>
          <w:p w14:paraId="27096F10" w14:textId="77777777" w:rsidR="004D2A70" w:rsidRPr="0024214E" w:rsidRDefault="004D2A70" w:rsidP="00457687">
            <w:pPr>
              <w:spacing w:line="240" w:lineRule="exact"/>
              <w:jc w:val="both"/>
              <w:rPr>
                <w:rFonts w:ascii="標楷體" w:eastAsia="標楷體" w:hAnsi="標楷體" w:hint="eastAsia"/>
                <w:sz w:val="20"/>
              </w:rPr>
            </w:pPr>
            <w:r w:rsidRPr="0024214E">
              <w:rPr>
                <w:rFonts w:ascii="標楷體" w:eastAsia="標楷體" w:hAnsi="標楷體" w:hint="eastAsia"/>
                <w:sz w:val="20"/>
              </w:rPr>
              <w:t>可燃性氣體製造設備，應採取可除卻該設備產生之靜電之措施。</w:t>
            </w:r>
          </w:p>
        </w:tc>
        <w:tc>
          <w:tcPr>
            <w:tcW w:w="2016" w:type="dxa"/>
            <w:tcBorders>
              <w:top w:val="single" w:sz="6" w:space="0" w:color="auto"/>
            </w:tcBorders>
          </w:tcPr>
          <w:p w14:paraId="2FF68DB5" w14:textId="77777777" w:rsidR="004D2A70" w:rsidRPr="0024214E" w:rsidRDefault="004D2A70">
            <w:pPr>
              <w:spacing w:line="240" w:lineRule="exact"/>
              <w:jc w:val="center"/>
              <w:rPr>
                <w:rFonts w:eastAsia="標楷體"/>
                <w:sz w:val="22"/>
              </w:rPr>
            </w:pPr>
          </w:p>
        </w:tc>
      </w:tr>
      <w:tr w:rsidR="004D2A70" w:rsidRPr="0024214E" w14:paraId="3B78805C" w14:textId="77777777">
        <w:tblPrEx>
          <w:tblCellMar>
            <w:top w:w="0" w:type="dxa"/>
            <w:bottom w:w="0" w:type="dxa"/>
          </w:tblCellMar>
        </w:tblPrEx>
        <w:trPr>
          <w:cantSplit/>
          <w:trHeight w:val="345"/>
        </w:trPr>
        <w:tc>
          <w:tcPr>
            <w:tcW w:w="602" w:type="dxa"/>
            <w:vMerge/>
          </w:tcPr>
          <w:p w14:paraId="4824B036" w14:textId="77777777" w:rsidR="004D2A70" w:rsidRPr="0024214E" w:rsidRDefault="004D2A70">
            <w:pPr>
              <w:spacing w:line="240" w:lineRule="exact"/>
              <w:jc w:val="center"/>
              <w:rPr>
                <w:rFonts w:eastAsia="標楷體" w:hint="eastAsia"/>
                <w:sz w:val="22"/>
              </w:rPr>
            </w:pPr>
          </w:p>
        </w:tc>
        <w:tc>
          <w:tcPr>
            <w:tcW w:w="1372" w:type="dxa"/>
          </w:tcPr>
          <w:p w14:paraId="4288E37B" w14:textId="77777777" w:rsidR="004D2A70" w:rsidRPr="00620906" w:rsidRDefault="004D2A70" w:rsidP="00C47122">
            <w:pPr>
              <w:spacing w:line="240" w:lineRule="exact"/>
              <w:jc w:val="both"/>
              <w:rPr>
                <w:rFonts w:ascii="標楷體" w:eastAsia="標楷體" w:hAnsi="標楷體" w:hint="eastAsia"/>
                <w:spacing w:val="-20"/>
                <w:sz w:val="20"/>
              </w:rPr>
            </w:pPr>
            <w:r w:rsidRPr="00620906">
              <w:rPr>
                <w:rFonts w:ascii="標楷體" w:eastAsia="標楷體" w:hAnsi="標楷體" w:hint="eastAsia"/>
                <w:sz w:val="20"/>
              </w:rPr>
              <w:t>高壓則第</w:t>
            </w:r>
            <w:r>
              <w:rPr>
                <w:rFonts w:ascii="標楷體" w:eastAsia="標楷體" w:hAnsi="標楷體" w:hint="eastAsia"/>
                <w:sz w:val="20"/>
              </w:rPr>
              <w:t>71</w:t>
            </w:r>
            <w:r w:rsidRPr="00620906">
              <w:rPr>
                <w:rFonts w:ascii="標楷體" w:eastAsia="標楷體" w:hAnsi="標楷體" w:hint="eastAsia"/>
                <w:sz w:val="20"/>
              </w:rPr>
              <w:t>條</w:t>
            </w:r>
          </w:p>
        </w:tc>
        <w:tc>
          <w:tcPr>
            <w:tcW w:w="6229" w:type="dxa"/>
            <w:vAlign w:val="center"/>
          </w:tcPr>
          <w:p w14:paraId="188BB3B0" w14:textId="77777777" w:rsidR="004D2A70" w:rsidRPr="00620906" w:rsidRDefault="004D2A70" w:rsidP="00457687">
            <w:pPr>
              <w:spacing w:line="240" w:lineRule="exact"/>
              <w:jc w:val="both"/>
              <w:rPr>
                <w:rFonts w:ascii="標楷體" w:eastAsia="標楷體" w:hAnsi="標楷體"/>
                <w:sz w:val="20"/>
              </w:rPr>
            </w:pPr>
            <w:r w:rsidRPr="003E64FC">
              <w:rPr>
                <w:rFonts w:ascii="標楷體" w:eastAsia="標楷體" w:hAnsi="標楷體"/>
                <w:sz w:val="20"/>
              </w:rPr>
              <w:t>自動探測液化</w:t>
            </w:r>
            <w:r>
              <w:rPr>
                <w:rFonts w:ascii="標楷體" w:eastAsia="標楷體" w:hAnsi="標楷體" w:hint="eastAsia"/>
                <w:sz w:val="20"/>
              </w:rPr>
              <w:t>毒性</w:t>
            </w:r>
            <w:r w:rsidRPr="003E64FC">
              <w:rPr>
                <w:rFonts w:ascii="標楷體" w:eastAsia="標楷體" w:hAnsi="標楷體"/>
                <w:sz w:val="20"/>
              </w:rPr>
              <w:t>氣體</w:t>
            </w:r>
            <w:r>
              <w:rPr>
                <w:rFonts w:ascii="標楷體" w:eastAsia="標楷體" w:hAnsi="標楷體" w:hint="eastAsia"/>
                <w:sz w:val="20"/>
              </w:rPr>
              <w:t>儲槽，且</w:t>
            </w:r>
            <w:r w:rsidRPr="003E64FC">
              <w:rPr>
                <w:rFonts w:ascii="標楷體" w:eastAsia="標楷體" w:hAnsi="標楷體"/>
                <w:sz w:val="20"/>
              </w:rPr>
              <w:t>容量超過內容積</w:t>
            </w:r>
            <w:r>
              <w:rPr>
                <w:rFonts w:ascii="標楷體" w:eastAsia="標楷體" w:hAnsi="標楷體" w:hint="eastAsia"/>
                <w:sz w:val="20"/>
              </w:rPr>
              <w:t>90%</w:t>
            </w:r>
            <w:r w:rsidRPr="003E64FC">
              <w:rPr>
                <w:rFonts w:ascii="標楷體" w:eastAsia="標楷體" w:hAnsi="標楷體"/>
                <w:sz w:val="20"/>
              </w:rPr>
              <w:t>可發出警報</w:t>
            </w:r>
            <w:r>
              <w:rPr>
                <w:rFonts w:ascii="標楷體" w:eastAsia="標楷體" w:hAnsi="標楷體" w:hint="eastAsia"/>
                <w:sz w:val="20"/>
              </w:rPr>
              <w:t>(適用於100.12.16</w:t>
            </w:r>
            <w:r w:rsidR="00334A6C" w:rsidRPr="005865F3">
              <w:rPr>
                <w:rFonts w:ascii="標楷體" w:eastAsia="標楷體" w:hAnsi="標楷體" w:hint="eastAsia"/>
                <w:sz w:val="20"/>
              </w:rPr>
              <w:t>以後</w:t>
            </w:r>
            <w:r>
              <w:rPr>
                <w:rFonts w:ascii="標楷體" w:eastAsia="標楷體" w:hAnsi="標楷體" w:hint="eastAsia"/>
                <w:sz w:val="20"/>
              </w:rPr>
              <w:t>設置者)</w:t>
            </w:r>
            <w:r w:rsidRPr="003E64FC">
              <w:rPr>
                <w:rFonts w:ascii="標楷體" w:eastAsia="標楷體" w:hAnsi="標楷體"/>
                <w:sz w:val="20"/>
              </w:rPr>
              <w:t>。</w:t>
            </w:r>
          </w:p>
        </w:tc>
        <w:tc>
          <w:tcPr>
            <w:tcW w:w="2016" w:type="dxa"/>
          </w:tcPr>
          <w:p w14:paraId="42791DC9" w14:textId="77777777" w:rsidR="004D2A70" w:rsidRPr="0024214E" w:rsidRDefault="004D2A70">
            <w:pPr>
              <w:spacing w:line="240" w:lineRule="exact"/>
              <w:jc w:val="center"/>
              <w:rPr>
                <w:rFonts w:eastAsia="標楷體"/>
                <w:sz w:val="22"/>
              </w:rPr>
            </w:pPr>
          </w:p>
        </w:tc>
      </w:tr>
      <w:tr w:rsidR="004D2A70" w:rsidRPr="0024214E" w14:paraId="62D4838C" w14:textId="77777777">
        <w:tblPrEx>
          <w:tblCellMar>
            <w:top w:w="0" w:type="dxa"/>
            <w:bottom w:w="0" w:type="dxa"/>
          </w:tblCellMar>
        </w:tblPrEx>
        <w:trPr>
          <w:cantSplit/>
          <w:trHeight w:val="410"/>
        </w:trPr>
        <w:tc>
          <w:tcPr>
            <w:tcW w:w="602" w:type="dxa"/>
            <w:vMerge/>
            <w:tcBorders>
              <w:bottom w:val="single" w:sz="8" w:space="0" w:color="auto"/>
            </w:tcBorders>
          </w:tcPr>
          <w:p w14:paraId="18E1292F" w14:textId="77777777" w:rsidR="004D2A70" w:rsidRPr="0024214E" w:rsidRDefault="004D2A70">
            <w:pPr>
              <w:spacing w:line="240" w:lineRule="exact"/>
              <w:jc w:val="center"/>
              <w:rPr>
                <w:rFonts w:eastAsia="標楷體" w:hint="eastAsia"/>
                <w:sz w:val="22"/>
              </w:rPr>
            </w:pPr>
          </w:p>
        </w:tc>
        <w:tc>
          <w:tcPr>
            <w:tcW w:w="1372" w:type="dxa"/>
            <w:tcBorders>
              <w:bottom w:val="single" w:sz="8" w:space="0" w:color="auto"/>
            </w:tcBorders>
          </w:tcPr>
          <w:p w14:paraId="10F5A8CC" w14:textId="77777777" w:rsidR="004D2A70" w:rsidRPr="0024214E" w:rsidRDefault="004D2A70" w:rsidP="00752D4A">
            <w:pPr>
              <w:spacing w:line="240" w:lineRule="exact"/>
              <w:ind w:left="252" w:hangingChars="150" w:hanging="252"/>
              <w:jc w:val="both"/>
              <w:rPr>
                <w:rFonts w:ascii="標楷體" w:eastAsia="標楷體" w:hAnsi="標楷體" w:hint="eastAsia"/>
                <w:spacing w:val="-16"/>
                <w:sz w:val="20"/>
              </w:rPr>
            </w:pPr>
            <w:r w:rsidRPr="0024214E">
              <w:rPr>
                <w:rFonts w:ascii="標楷體" w:eastAsia="標楷體" w:hAnsi="標楷體" w:hint="eastAsia"/>
                <w:spacing w:val="-16"/>
                <w:sz w:val="20"/>
              </w:rPr>
              <w:t>★ 安檢則第139</w:t>
            </w:r>
            <w:r>
              <w:rPr>
                <w:rFonts w:ascii="標楷體" w:eastAsia="標楷體" w:hAnsi="標楷體" w:hint="eastAsia"/>
                <w:spacing w:val="-16"/>
                <w:sz w:val="20"/>
              </w:rPr>
              <w:t xml:space="preserve">   </w:t>
            </w:r>
            <w:r w:rsidRPr="0024214E">
              <w:rPr>
                <w:rFonts w:ascii="標楷體" w:eastAsia="標楷體" w:hAnsi="標楷體" w:hint="eastAsia"/>
                <w:spacing w:val="-16"/>
                <w:sz w:val="20"/>
              </w:rPr>
              <w:t>條</w:t>
            </w:r>
          </w:p>
        </w:tc>
        <w:tc>
          <w:tcPr>
            <w:tcW w:w="6229" w:type="dxa"/>
            <w:tcBorders>
              <w:bottom w:val="single" w:sz="8" w:space="0" w:color="auto"/>
            </w:tcBorders>
            <w:vAlign w:val="center"/>
          </w:tcPr>
          <w:p w14:paraId="3B5960D8" w14:textId="77777777" w:rsidR="004D2A70" w:rsidRPr="0024214E" w:rsidRDefault="004D2A70" w:rsidP="005865F3">
            <w:pPr>
              <w:spacing w:line="240" w:lineRule="exact"/>
              <w:jc w:val="both"/>
              <w:rPr>
                <w:rFonts w:ascii="標楷體" w:eastAsia="標楷體" w:hAnsi="標楷體"/>
                <w:sz w:val="20"/>
              </w:rPr>
            </w:pPr>
            <w:r w:rsidRPr="0024214E">
              <w:rPr>
                <w:rFonts w:ascii="標楷體" w:eastAsia="標楷體" w:hAnsi="標楷體" w:hint="eastAsia"/>
                <w:sz w:val="20"/>
              </w:rPr>
              <w:t>超低溫設備重新檢查之絕熱性能試驗：</w:t>
            </w:r>
            <w:r w:rsidRPr="0024214E">
              <w:rPr>
                <w:rFonts w:ascii="標楷體" w:eastAsia="標楷體" w:hAnsi="標楷體" w:hint="eastAsia"/>
                <w:spacing w:val="-10"/>
                <w:sz w:val="20"/>
              </w:rPr>
              <w:t>□</w:t>
            </w:r>
            <w:r w:rsidR="005865F3" w:rsidRPr="006C6AC1">
              <w:rPr>
                <w:rFonts w:ascii="標楷體" w:eastAsia="標楷體" w:hAnsi="標楷體" w:hint="eastAsia"/>
                <w:spacing w:val="-10"/>
                <w:sz w:val="20"/>
              </w:rPr>
              <w:t>尚</w:t>
            </w:r>
            <w:r w:rsidRPr="006C6AC1">
              <w:rPr>
                <w:rFonts w:ascii="標楷體" w:eastAsia="標楷體" w:hAnsi="標楷體" w:hint="eastAsia"/>
                <w:spacing w:val="-10"/>
                <w:sz w:val="20"/>
              </w:rPr>
              <w:t>未</w:t>
            </w:r>
            <w:r w:rsidR="005865F3" w:rsidRPr="006C6AC1">
              <w:rPr>
                <w:rFonts w:ascii="標楷體" w:eastAsia="標楷體" w:hAnsi="標楷體" w:hint="eastAsia"/>
                <w:spacing w:val="-10"/>
                <w:sz w:val="20"/>
              </w:rPr>
              <w:t>取得</w:t>
            </w:r>
            <w:r w:rsidRPr="0024214E">
              <w:rPr>
                <w:rFonts w:ascii="標楷體" w:eastAsia="標楷體" w:hAnsi="標楷體" w:hint="eastAsia"/>
                <w:spacing w:val="-10"/>
                <w:sz w:val="20"/>
              </w:rPr>
              <w:t>合格證者，以相關佐證文件資料認定。□具合格證者，以真空度試驗，</w:t>
            </w:r>
            <w:r w:rsidRPr="0024214E">
              <w:rPr>
                <w:rFonts w:ascii="標楷體" w:eastAsia="標楷體" w:hAnsi="標楷體" w:hint="eastAsia"/>
                <w:sz w:val="20"/>
              </w:rPr>
              <w:t>實測：</w:t>
            </w:r>
            <w:r w:rsidRPr="0024214E">
              <w:rPr>
                <w:rFonts w:ascii="標楷體" w:eastAsia="標楷體" w:hAnsi="標楷體" w:hint="eastAsia"/>
                <w:sz w:val="20"/>
                <w:u w:val="single"/>
              </w:rPr>
              <w:t xml:space="preserve">　　　　</w:t>
            </w:r>
            <w:r w:rsidRPr="0024214E">
              <w:rPr>
                <w:rFonts w:ascii="標楷體" w:eastAsia="標楷體" w:hAnsi="標楷體" w:hint="eastAsia"/>
                <w:sz w:val="20"/>
              </w:rPr>
              <w:t xml:space="preserve"> </w:t>
            </w:r>
            <w:r w:rsidRPr="0024214E">
              <w:rPr>
                <w:rFonts w:ascii="標楷體" w:eastAsia="標楷體" w:hAnsi="標楷體"/>
                <w:sz w:val="20"/>
              </w:rPr>
              <w:t>torr</w:t>
            </w:r>
            <w:r w:rsidRPr="0024214E">
              <w:rPr>
                <w:rFonts w:ascii="標楷體" w:eastAsia="標楷體" w:hAnsi="標楷體" w:hint="eastAsia"/>
                <w:sz w:val="20"/>
              </w:rPr>
              <w:t>。</w:t>
            </w:r>
          </w:p>
        </w:tc>
        <w:tc>
          <w:tcPr>
            <w:tcW w:w="2016" w:type="dxa"/>
            <w:tcBorders>
              <w:bottom w:val="single" w:sz="8" w:space="0" w:color="auto"/>
            </w:tcBorders>
          </w:tcPr>
          <w:p w14:paraId="6EE503ED" w14:textId="77777777" w:rsidR="004D2A70" w:rsidRPr="0024214E" w:rsidRDefault="004D2A70">
            <w:pPr>
              <w:jc w:val="center"/>
              <w:rPr>
                <w:rFonts w:hint="eastAsia"/>
                <w:sz w:val="22"/>
              </w:rPr>
            </w:pPr>
          </w:p>
        </w:tc>
      </w:tr>
      <w:tr w:rsidR="004D2A70" w:rsidRPr="0024214E" w14:paraId="22EBAC10" w14:textId="77777777" w:rsidTr="005926D1">
        <w:tblPrEx>
          <w:tblCellMar>
            <w:top w:w="0" w:type="dxa"/>
            <w:bottom w:w="0" w:type="dxa"/>
          </w:tblCellMar>
        </w:tblPrEx>
        <w:trPr>
          <w:cantSplit/>
          <w:trHeight w:val="774"/>
        </w:trPr>
        <w:tc>
          <w:tcPr>
            <w:tcW w:w="602" w:type="dxa"/>
            <w:tcBorders>
              <w:top w:val="single" w:sz="8" w:space="0" w:color="auto"/>
              <w:bottom w:val="single" w:sz="12" w:space="0" w:color="auto"/>
            </w:tcBorders>
            <w:textDirection w:val="tbRlV"/>
            <w:vAlign w:val="center"/>
          </w:tcPr>
          <w:p w14:paraId="0DC773CB" w14:textId="77777777" w:rsidR="004D2A70" w:rsidRPr="005926D1" w:rsidRDefault="004D2A70" w:rsidP="00BD3B85">
            <w:pPr>
              <w:spacing w:line="240" w:lineRule="exact"/>
              <w:ind w:left="113" w:right="113"/>
              <w:jc w:val="both"/>
              <w:rPr>
                <w:rFonts w:eastAsia="標楷體" w:hint="eastAsia"/>
                <w:spacing w:val="-20"/>
                <w:sz w:val="22"/>
                <w:szCs w:val="22"/>
              </w:rPr>
            </w:pPr>
            <w:r w:rsidRPr="005926D1">
              <w:rPr>
                <w:rFonts w:eastAsia="標楷體" w:hint="eastAsia"/>
                <w:spacing w:val="-20"/>
                <w:sz w:val="22"/>
                <w:szCs w:val="22"/>
              </w:rPr>
              <w:t>壓試驗</w:t>
            </w:r>
          </w:p>
          <w:p w14:paraId="37B1F5BC" w14:textId="77777777" w:rsidR="004D2A70" w:rsidRPr="00456D1F" w:rsidRDefault="004D2A70" w:rsidP="00BD3B85">
            <w:pPr>
              <w:spacing w:line="240" w:lineRule="exact"/>
              <w:ind w:left="113" w:right="113"/>
              <w:jc w:val="both"/>
              <w:rPr>
                <w:rFonts w:eastAsia="標楷體" w:hint="eastAsia"/>
                <w:spacing w:val="-20"/>
                <w:sz w:val="22"/>
              </w:rPr>
            </w:pPr>
            <w:r w:rsidRPr="00456D1F">
              <w:rPr>
                <w:rFonts w:eastAsia="標楷體" w:hint="eastAsia"/>
                <w:spacing w:val="-20"/>
              </w:rPr>
              <w:t>十、耐</w:t>
            </w:r>
          </w:p>
        </w:tc>
        <w:tc>
          <w:tcPr>
            <w:tcW w:w="1372" w:type="dxa"/>
            <w:tcBorders>
              <w:top w:val="single" w:sz="8" w:space="0" w:color="auto"/>
              <w:bottom w:val="single" w:sz="12" w:space="0" w:color="auto"/>
            </w:tcBorders>
            <w:vAlign w:val="center"/>
          </w:tcPr>
          <w:p w14:paraId="412CEF9C" w14:textId="77777777" w:rsidR="004D2A70" w:rsidRPr="0024214E" w:rsidRDefault="004D2A70" w:rsidP="004F52F1">
            <w:pPr>
              <w:spacing w:line="240" w:lineRule="exact"/>
              <w:jc w:val="both"/>
              <w:rPr>
                <w:rFonts w:ascii="標楷體" w:eastAsia="標楷體" w:hAnsi="標楷體" w:hint="eastAsia"/>
                <w:sz w:val="20"/>
              </w:rPr>
            </w:pPr>
            <w:r w:rsidRPr="0024214E">
              <w:rPr>
                <w:rFonts w:ascii="標楷體" w:eastAsia="標楷體" w:hAnsi="標楷體" w:hint="eastAsia"/>
                <w:sz w:val="20"/>
              </w:rPr>
              <w:t>★CNS9788</w:t>
            </w:r>
          </w:p>
          <w:p w14:paraId="73F103FE" w14:textId="77777777" w:rsidR="004D2A70" w:rsidRPr="0024214E" w:rsidRDefault="004D2A70" w:rsidP="004F52F1">
            <w:pPr>
              <w:spacing w:line="240" w:lineRule="exact"/>
              <w:ind w:firstLineChars="200" w:firstLine="400"/>
              <w:jc w:val="both"/>
              <w:rPr>
                <w:rFonts w:ascii="標楷體" w:eastAsia="標楷體" w:hAnsi="標楷體" w:hint="eastAsia"/>
                <w:spacing w:val="-10"/>
                <w:sz w:val="20"/>
              </w:rPr>
            </w:pPr>
            <w:r w:rsidRPr="0024214E">
              <w:rPr>
                <w:rFonts w:ascii="標楷體" w:eastAsia="標楷體" w:hAnsi="標楷體" w:hint="eastAsia"/>
                <w:sz w:val="20"/>
              </w:rPr>
              <w:t xml:space="preserve">  11.6</w:t>
            </w:r>
          </w:p>
        </w:tc>
        <w:tc>
          <w:tcPr>
            <w:tcW w:w="6229" w:type="dxa"/>
            <w:tcBorders>
              <w:top w:val="single" w:sz="8" w:space="0" w:color="auto"/>
              <w:bottom w:val="single" w:sz="12" w:space="0" w:color="auto"/>
            </w:tcBorders>
            <w:vAlign w:val="center"/>
          </w:tcPr>
          <w:p w14:paraId="00331CB1" w14:textId="77777777" w:rsidR="004D2A70" w:rsidRDefault="004D2A70" w:rsidP="00022407">
            <w:pPr>
              <w:spacing w:line="240" w:lineRule="exact"/>
              <w:ind w:left="180" w:hangingChars="100" w:hanging="180"/>
              <w:jc w:val="both"/>
              <w:rPr>
                <w:rFonts w:ascii="標楷體" w:eastAsia="標楷體" w:hAnsi="標楷體" w:hint="eastAsia"/>
                <w:spacing w:val="-10"/>
                <w:sz w:val="20"/>
              </w:rPr>
            </w:pPr>
            <w:r w:rsidRPr="0024214E">
              <w:rPr>
                <w:rFonts w:ascii="標楷體" w:eastAsia="標楷體" w:hAnsi="標楷體" w:hint="eastAsia"/>
                <w:spacing w:val="-10"/>
                <w:sz w:val="20"/>
              </w:rPr>
              <w:t>□具合格證者</w:t>
            </w:r>
            <w:r w:rsidRPr="00B02B50">
              <w:rPr>
                <w:rFonts w:ascii="標楷體" w:eastAsia="標楷體" w:hAnsi="標楷體" w:hint="eastAsia"/>
                <w:sz w:val="20"/>
              </w:rPr>
              <w:t>，確認□水壓□氣壓□氣液試驗</w:t>
            </w:r>
            <w:r w:rsidR="00022407">
              <w:rPr>
                <w:rFonts w:ascii="標楷體" w:eastAsia="標楷體" w:hAnsi="標楷體" w:hint="eastAsia"/>
                <w:sz w:val="20"/>
              </w:rPr>
              <w:t>，</w:t>
            </w:r>
            <w:r w:rsidRPr="00B02B50">
              <w:rPr>
                <w:rFonts w:ascii="標楷體" w:eastAsia="標楷體" w:hAnsi="標楷體" w:hint="eastAsia"/>
                <w:sz w:val="20"/>
              </w:rPr>
              <w:t>壓力</w:t>
            </w:r>
            <w:r w:rsidR="00022407" w:rsidRPr="00022407">
              <w:rPr>
                <w:rFonts w:ascii="標楷體" w:eastAsia="標楷體" w:hAnsi="標楷體" w:hint="eastAsia"/>
                <w:sz w:val="20"/>
                <w:u w:val="single"/>
              </w:rPr>
              <w:t xml:space="preserve">     </w:t>
            </w:r>
            <w:r w:rsidRPr="00B02B50">
              <w:rPr>
                <w:rFonts w:ascii="標楷體" w:eastAsia="標楷體" w:hAnsi="標楷體"/>
                <w:sz w:val="20"/>
              </w:rPr>
              <w:t>kg</w:t>
            </w:r>
            <w:r w:rsidRPr="00B02B50">
              <w:rPr>
                <w:rFonts w:ascii="標楷體" w:eastAsia="標楷體" w:hAnsi="標楷體" w:hint="eastAsia"/>
                <w:sz w:val="20"/>
              </w:rPr>
              <w:t>f</w:t>
            </w:r>
            <w:r w:rsidRPr="00B02B50">
              <w:rPr>
                <w:rFonts w:ascii="標楷體" w:eastAsia="標楷體" w:hAnsi="標楷體"/>
                <w:sz w:val="20"/>
              </w:rPr>
              <w:t>/cm</w:t>
            </w:r>
            <w:r w:rsidRPr="005865F3">
              <w:rPr>
                <w:rFonts w:ascii="標楷體" w:eastAsia="標楷體" w:hAnsi="標楷體"/>
                <w:sz w:val="20"/>
                <w:vertAlign w:val="superscript"/>
              </w:rPr>
              <w:t>2</w:t>
            </w:r>
            <w:r w:rsidRPr="005865F3">
              <w:rPr>
                <w:rFonts w:ascii="標楷體" w:eastAsia="標楷體" w:hAnsi="標楷體" w:hint="eastAsia"/>
                <w:sz w:val="20"/>
              </w:rPr>
              <w:t>，</w:t>
            </w:r>
            <w:r w:rsidRPr="00B02B50">
              <w:rPr>
                <w:rFonts w:ascii="標楷體" w:eastAsia="標楷體" w:hAnsi="標楷體" w:hint="eastAsia"/>
                <w:sz w:val="20"/>
              </w:rPr>
              <w:t>應無局部發生膨脹、伸長或洩漏等異狀。</w:t>
            </w:r>
          </w:p>
          <w:p w14:paraId="43E057B1" w14:textId="77777777" w:rsidR="004D2A70" w:rsidRPr="0024214E" w:rsidRDefault="004D2A70" w:rsidP="00B02B50">
            <w:pPr>
              <w:spacing w:after="4" w:line="240" w:lineRule="exact"/>
              <w:jc w:val="both"/>
              <w:rPr>
                <w:rFonts w:ascii="標楷體" w:eastAsia="標楷體" w:hAnsi="標楷體" w:hint="eastAsia"/>
                <w:spacing w:val="-10"/>
                <w:sz w:val="20"/>
              </w:rPr>
            </w:pPr>
            <w:r w:rsidRPr="0024214E">
              <w:rPr>
                <w:rFonts w:ascii="標楷體" w:eastAsia="標楷體" w:hAnsi="標楷體" w:hint="eastAsia"/>
                <w:spacing w:val="-10"/>
                <w:sz w:val="20"/>
              </w:rPr>
              <w:t>□</w:t>
            </w:r>
            <w:r w:rsidR="005865F3" w:rsidRPr="006C6AC1">
              <w:rPr>
                <w:rFonts w:ascii="標楷體" w:eastAsia="標楷體" w:hAnsi="標楷體" w:hint="eastAsia"/>
                <w:spacing w:val="-10"/>
                <w:sz w:val="20"/>
              </w:rPr>
              <w:t>尚未取得</w:t>
            </w:r>
            <w:r w:rsidRPr="0024214E">
              <w:rPr>
                <w:rFonts w:ascii="標楷體" w:eastAsia="標楷體" w:hAnsi="標楷體" w:hint="eastAsia"/>
                <w:spacing w:val="-10"/>
                <w:sz w:val="20"/>
              </w:rPr>
              <w:t>合格證者，</w:t>
            </w:r>
            <w:r>
              <w:rPr>
                <w:rFonts w:ascii="標楷體" w:eastAsia="標楷體" w:hAnsi="標楷體" w:hint="eastAsia"/>
                <w:spacing w:val="-10"/>
                <w:sz w:val="20"/>
              </w:rPr>
              <w:t>得</w:t>
            </w:r>
            <w:r w:rsidRPr="0024214E">
              <w:rPr>
                <w:rFonts w:ascii="標楷體" w:eastAsia="標楷體" w:hAnsi="標楷體" w:hint="eastAsia"/>
                <w:spacing w:val="-10"/>
                <w:sz w:val="20"/>
              </w:rPr>
              <w:t>以相關佐證文件資料認定。</w:t>
            </w:r>
          </w:p>
        </w:tc>
        <w:tc>
          <w:tcPr>
            <w:tcW w:w="2016" w:type="dxa"/>
            <w:tcBorders>
              <w:top w:val="single" w:sz="8" w:space="0" w:color="auto"/>
              <w:bottom w:val="single" w:sz="12" w:space="0" w:color="auto"/>
            </w:tcBorders>
            <w:vAlign w:val="center"/>
          </w:tcPr>
          <w:p w14:paraId="1090ED48" w14:textId="77777777" w:rsidR="004D2A70" w:rsidRPr="00AF5A84" w:rsidRDefault="004D2A70">
            <w:pPr>
              <w:spacing w:before="120" w:line="240" w:lineRule="exact"/>
              <w:jc w:val="both"/>
              <w:rPr>
                <w:rFonts w:eastAsia="標楷體" w:hint="eastAsia"/>
                <w:color w:val="FF0000"/>
                <w:spacing w:val="-10"/>
                <w:sz w:val="22"/>
              </w:rPr>
            </w:pPr>
          </w:p>
        </w:tc>
      </w:tr>
    </w:tbl>
    <w:p w14:paraId="4634B189" w14:textId="77777777" w:rsidR="005C2304" w:rsidRPr="002C4D88" w:rsidRDefault="005D45AB" w:rsidP="00A3661F">
      <w:pPr>
        <w:spacing w:line="200" w:lineRule="exact"/>
        <w:ind w:leftChars="126" w:left="1102" w:rightChars="90" w:right="216" w:hangingChars="400" w:hanging="800"/>
        <w:rPr>
          <w:rFonts w:ascii="標楷體" w:eastAsia="標楷體" w:hAnsi="標楷體" w:hint="eastAsia"/>
          <w:sz w:val="18"/>
          <w:szCs w:val="18"/>
        </w:rPr>
      </w:pPr>
      <w:r>
        <w:rPr>
          <w:rFonts w:ascii="標楷體" w:eastAsia="標楷體" w:hint="eastAsia"/>
          <w:sz w:val="20"/>
        </w:rPr>
        <w:t>備註：</w:t>
      </w:r>
      <w:r w:rsidR="005C2304" w:rsidRPr="002C4D88">
        <w:rPr>
          <w:rFonts w:ascii="標楷體" w:eastAsia="標楷體" w:hAnsi="標楷體"/>
          <w:sz w:val="18"/>
          <w:szCs w:val="18"/>
        </w:rPr>
        <w:t>1.「安檢則」係指危險性機械及設備安全檢查規則，「</w:t>
      </w:r>
      <w:r w:rsidR="005C2304">
        <w:rPr>
          <w:rFonts w:ascii="標楷體" w:eastAsia="標楷體" w:hAnsi="標楷體" w:hint="eastAsia"/>
          <w:sz w:val="18"/>
          <w:szCs w:val="18"/>
        </w:rPr>
        <w:t>高壓</w:t>
      </w:r>
      <w:r w:rsidR="005C2304" w:rsidRPr="002C4D88">
        <w:rPr>
          <w:rFonts w:ascii="標楷體" w:eastAsia="標楷體" w:hAnsi="標楷體"/>
          <w:sz w:val="18"/>
          <w:szCs w:val="18"/>
        </w:rPr>
        <w:t>則」係指</w:t>
      </w:r>
      <w:r w:rsidR="005C2304">
        <w:rPr>
          <w:rFonts w:ascii="標楷體" w:eastAsia="標楷體" w:hAnsi="標楷體" w:hint="eastAsia"/>
          <w:sz w:val="18"/>
          <w:szCs w:val="18"/>
        </w:rPr>
        <w:t>高壓氣體勞工</w:t>
      </w:r>
      <w:r w:rsidR="005C2304" w:rsidRPr="002C4D88">
        <w:rPr>
          <w:rFonts w:ascii="標楷體" w:eastAsia="標楷體" w:hAnsi="標楷體"/>
          <w:sz w:val="18"/>
          <w:szCs w:val="18"/>
        </w:rPr>
        <w:t>安全規則</w:t>
      </w:r>
      <w:r w:rsidR="005C2304" w:rsidRPr="005926D1">
        <w:rPr>
          <w:rFonts w:ascii="標楷體" w:eastAsia="標楷體" w:hAnsi="標楷體" w:hint="eastAsia"/>
          <w:spacing w:val="-2"/>
          <w:sz w:val="18"/>
          <w:szCs w:val="18"/>
        </w:rPr>
        <w:t>，</w:t>
      </w:r>
      <w:r w:rsidR="005C2304" w:rsidRPr="005926D1">
        <w:rPr>
          <w:rFonts w:ascii="標楷體" w:eastAsia="標楷體" w:hAnsi="標楷體"/>
          <w:spacing w:val="-2"/>
          <w:sz w:val="18"/>
          <w:szCs w:val="18"/>
        </w:rPr>
        <w:t>「CNS」</w:t>
      </w:r>
      <w:r w:rsidR="005C2304" w:rsidRPr="002C4D88">
        <w:rPr>
          <w:rFonts w:ascii="標楷體" w:eastAsia="標楷體" w:hAnsi="標楷體"/>
          <w:sz w:val="18"/>
          <w:szCs w:val="18"/>
        </w:rPr>
        <w:t>係指國家標準。</w:t>
      </w:r>
    </w:p>
    <w:p w14:paraId="6E8BB8CC" w14:textId="77777777" w:rsidR="00A45442" w:rsidRPr="00FC2CD1" w:rsidRDefault="00A45442" w:rsidP="00A3661F">
      <w:pPr>
        <w:spacing w:line="200" w:lineRule="exact"/>
        <w:ind w:firstLineChars="500" w:firstLine="900"/>
        <w:rPr>
          <w:rFonts w:ascii="標楷體" w:eastAsia="標楷體" w:hAnsi="標楷體" w:hint="eastAsia"/>
          <w:sz w:val="18"/>
          <w:szCs w:val="18"/>
        </w:rPr>
      </w:pPr>
      <w:r w:rsidRPr="004A74BD">
        <w:rPr>
          <w:rFonts w:ascii="標楷體" w:eastAsia="標楷體" w:hAnsi="標楷體"/>
          <w:sz w:val="18"/>
          <w:szCs w:val="18"/>
        </w:rPr>
        <w:t>2.</w:t>
      </w:r>
      <w:r w:rsidRPr="00FC2CD1">
        <w:rPr>
          <w:rFonts w:ascii="標楷體" w:eastAsia="標楷體" w:hAnsi="標楷體"/>
          <w:sz w:val="18"/>
          <w:szCs w:val="18"/>
        </w:rPr>
        <w:t>法規條款註有「</w:t>
      </w:r>
      <w:r w:rsidRPr="00FC2CD1">
        <w:rPr>
          <w:rFonts w:ascii="標楷體" w:eastAsia="標楷體" w:hAnsi="標楷體" w:hint="eastAsia"/>
          <w:sz w:val="18"/>
          <w:szCs w:val="18"/>
        </w:rPr>
        <w:t>★</w:t>
      </w:r>
      <w:r w:rsidRPr="00FC2CD1">
        <w:rPr>
          <w:rFonts w:ascii="標楷體" w:eastAsia="標楷體" w:hAnsi="標楷體"/>
          <w:sz w:val="18"/>
          <w:szCs w:val="18"/>
        </w:rPr>
        <w:t>」者</w:t>
      </w:r>
      <w:r w:rsidRPr="00FC2CD1">
        <w:rPr>
          <w:rFonts w:ascii="標楷體" w:eastAsia="標楷體" w:hAnsi="標楷體" w:hint="eastAsia"/>
          <w:sz w:val="18"/>
          <w:szCs w:val="18"/>
        </w:rPr>
        <w:t>，代</w:t>
      </w:r>
      <w:r w:rsidRPr="00FC2CD1">
        <w:rPr>
          <w:rFonts w:ascii="標楷體" w:eastAsia="標楷體" w:hAnsi="標楷體"/>
          <w:sz w:val="18"/>
          <w:szCs w:val="18"/>
        </w:rPr>
        <w:t>檢員</w:t>
      </w:r>
      <w:r w:rsidRPr="00FC2CD1">
        <w:rPr>
          <w:rFonts w:ascii="標楷體" w:eastAsia="標楷體" w:hAnsi="標楷體" w:hint="eastAsia"/>
          <w:sz w:val="18"/>
          <w:szCs w:val="18"/>
        </w:rPr>
        <w:t>可依</w:t>
      </w:r>
      <w:r w:rsidRPr="00FC2CD1">
        <w:rPr>
          <w:rFonts w:ascii="標楷體" w:eastAsia="標楷體" w:hAnsi="標楷體"/>
          <w:sz w:val="18"/>
          <w:szCs w:val="18"/>
        </w:rPr>
        <w:t>雇主</w:t>
      </w:r>
      <w:r w:rsidRPr="00FC2CD1">
        <w:rPr>
          <w:rFonts w:ascii="標楷體" w:eastAsia="標楷體" w:hAnsi="標楷體" w:hint="eastAsia"/>
          <w:sz w:val="18"/>
          <w:szCs w:val="18"/>
        </w:rPr>
        <w:t>之「自行檢查紀錄」予以認定，並將其文件資料一併陳判</w:t>
      </w:r>
      <w:r w:rsidRPr="00FC2CD1">
        <w:rPr>
          <w:rFonts w:ascii="標楷體" w:eastAsia="標楷體" w:hAnsi="標楷體"/>
          <w:sz w:val="18"/>
          <w:szCs w:val="18"/>
        </w:rPr>
        <w:t>。</w:t>
      </w:r>
    </w:p>
    <w:p w14:paraId="013D56C2" w14:textId="77777777" w:rsidR="00A45442" w:rsidRPr="00FC2CD1" w:rsidRDefault="00A45442" w:rsidP="00A3661F">
      <w:pPr>
        <w:spacing w:line="200" w:lineRule="exact"/>
        <w:ind w:leftChars="300" w:left="720" w:firstLineChars="100" w:firstLine="180"/>
        <w:rPr>
          <w:rFonts w:ascii="標楷體" w:eastAsia="標楷體" w:hAnsi="標楷體" w:hint="eastAsia"/>
          <w:sz w:val="18"/>
          <w:szCs w:val="18"/>
        </w:rPr>
      </w:pPr>
      <w:r w:rsidRPr="00FC2CD1">
        <w:rPr>
          <w:rFonts w:ascii="標楷體" w:eastAsia="標楷體" w:hAnsi="標楷體" w:hint="eastAsia"/>
          <w:sz w:val="18"/>
          <w:szCs w:val="18"/>
        </w:rPr>
        <w:t>3.表中符合者打「</w:t>
      </w:r>
      <w:r w:rsidRPr="00FC2CD1">
        <w:rPr>
          <w:rFonts w:ascii="標楷體" w:eastAsia="標楷體" w:hAnsi="標楷體"/>
          <w:sz w:val="18"/>
          <w:szCs w:val="18"/>
        </w:rPr>
        <w:t>V</w:t>
      </w:r>
      <w:r w:rsidRPr="00FC2CD1">
        <w:rPr>
          <w:rFonts w:ascii="標楷體" w:eastAsia="標楷體" w:hAnsi="標楷體" w:hint="eastAsia"/>
          <w:sz w:val="18"/>
          <w:szCs w:val="18"/>
        </w:rPr>
        <w:t>」，無該項目者打「/」，引用「自行</w:t>
      </w:r>
      <w:r w:rsidRPr="00FC2CD1">
        <w:rPr>
          <w:rFonts w:ascii="標楷體" w:eastAsia="標楷體" w:hAnsi="標楷體"/>
          <w:sz w:val="18"/>
          <w:szCs w:val="18"/>
        </w:rPr>
        <w:t>檢查</w:t>
      </w:r>
      <w:r w:rsidRPr="00FC2CD1">
        <w:rPr>
          <w:rFonts w:ascii="標楷體" w:eastAsia="標楷體" w:hAnsi="標楷體" w:hint="eastAsia"/>
          <w:sz w:val="18"/>
          <w:szCs w:val="18"/>
        </w:rPr>
        <w:t>紀錄」打「○</w:t>
      </w:r>
      <w:r w:rsidR="007F50E5">
        <w:rPr>
          <w:rFonts w:ascii="標楷體" w:eastAsia="標楷體" w:hAnsi="標楷體" w:hint="eastAsia"/>
          <w:sz w:val="18"/>
          <w:szCs w:val="18"/>
        </w:rPr>
        <w:t>」</w:t>
      </w:r>
      <w:r w:rsidRPr="00FC2CD1">
        <w:rPr>
          <w:rFonts w:ascii="標楷體" w:eastAsia="標楷體" w:hAnsi="標楷體" w:hint="eastAsia"/>
          <w:sz w:val="18"/>
          <w:szCs w:val="18"/>
        </w:rPr>
        <w:t>，不符者記載不符事項。</w:t>
      </w:r>
    </w:p>
    <w:p w14:paraId="293612A4" w14:textId="77777777" w:rsidR="005D45AB" w:rsidRDefault="005D45AB" w:rsidP="00456D1F">
      <w:pPr>
        <w:pStyle w:val="aa"/>
        <w:adjustRightInd/>
        <w:snapToGrid/>
        <w:spacing w:before="120" w:line="240" w:lineRule="auto"/>
        <w:rPr>
          <w:bCs/>
          <w:szCs w:val="24"/>
        </w:rPr>
      </w:pPr>
      <w:r>
        <w:rPr>
          <w:rFonts w:hint="eastAsia"/>
          <w:bCs/>
          <w:szCs w:val="24"/>
        </w:rPr>
        <w:t>會談紀錄重要提示事項、應補充資料及會同檢查人員意見</w:t>
      </w:r>
    </w:p>
    <w:tbl>
      <w:tblPr>
        <w:tblW w:w="10177"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127"/>
        <w:gridCol w:w="5193"/>
        <w:gridCol w:w="925"/>
        <w:gridCol w:w="1134"/>
        <w:gridCol w:w="588"/>
        <w:gridCol w:w="210"/>
      </w:tblGrid>
      <w:tr w:rsidR="005D45AB" w:rsidRPr="005C2304" w14:paraId="371DE986" w14:textId="77777777">
        <w:tblPrEx>
          <w:tblCellMar>
            <w:top w:w="0" w:type="dxa"/>
            <w:bottom w:w="0" w:type="dxa"/>
          </w:tblCellMar>
        </w:tblPrEx>
        <w:trPr>
          <w:cantSplit/>
          <w:trHeight w:val="264"/>
        </w:trPr>
        <w:tc>
          <w:tcPr>
            <w:tcW w:w="10177" w:type="dxa"/>
            <w:gridSpan w:val="6"/>
            <w:tcBorders>
              <w:top w:val="single" w:sz="12" w:space="0" w:color="auto"/>
              <w:left w:val="single" w:sz="12" w:space="0" w:color="auto"/>
              <w:bottom w:val="single" w:sz="4" w:space="0" w:color="auto"/>
              <w:right w:val="single" w:sz="12" w:space="0" w:color="auto"/>
            </w:tcBorders>
          </w:tcPr>
          <w:p w14:paraId="1A75DFF8" w14:textId="77777777" w:rsidR="005D45AB" w:rsidRPr="005C2304" w:rsidRDefault="005D45AB">
            <w:pPr>
              <w:snapToGrid w:val="0"/>
              <w:jc w:val="distribute"/>
              <w:rPr>
                <w:rFonts w:ascii="標楷體" w:eastAsia="標楷體" w:hAnsi="標楷體" w:hint="eastAsia"/>
                <w:sz w:val="20"/>
                <w:szCs w:val="20"/>
              </w:rPr>
            </w:pPr>
            <w:r w:rsidRPr="005C2304">
              <w:rPr>
                <w:rFonts w:ascii="標楷體" w:eastAsia="標楷體" w:hAnsi="標楷體" w:hint="eastAsia"/>
                <w:sz w:val="20"/>
                <w:szCs w:val="20"/>
              </w:rPr>
              <w:t>重要提示事項及應補送資料</w:t>
            </w:r>
          </w:p>
        </w:tc>
      </w:tr>
      <w:tr w:rsidR="005D45AB" w:rsidRPr="005C2304" w14:paraId="48F39D05" w14:textId="77777777">
        <w:tblPrEx>
          <w:tblCellMar>
            <w:top w:w="0" w:type="dxa"/>
            <w:bottom w:w="0" w:type="dxa"/>
          </w:tblCellMar>
        </w:tblPrEx>
        <w:trPr>
          <w:cantSplit/>
          <w:trHeight w:val="1327"/>
        </w:trPr>
        <w:tc>
          <w:tcPr>
            <w:tcW w:w="10177" w:type="dxa"/>
            <w:gridSpan w:val="6"/>
            <w:tcBorders>
              <w:top w:val="single" w:sz="4" w:space="0" w:color="auto"/>
              <w:left w:val="single" w:sz="12" w:space="0" w:color="auto"/>
              <w:bottom w:val="nil"/>
              <w:right w:val="single" w:sz="12" w:space="0" w:color="auto"/>
            </w:tcBorders>
          </w:tcPr>
          <w:p w14:paraId="11949342" w14:textId="77777777" w:rsidR="005D45AB" w:rsidRPr="005C2304" w:rsidRDefault="005D45AB" w:rsidP="00022407">
            <w:pPr>
              <w:snapToGrid w:val="0"/>
              <w:spacing w:line="240" w:lineRule="exact"/>
              <w:rPr>
                <w:rFonts w:ascii="標楷體" w:eastAsia="標楷體" w:hAnsi="標楷體"/>
                <w:sz w:val="20"/>
                <w:szCs w:val="20"/>
              </w:rPr>
            </w:pPr>
            <w:r w:rsidRPr="005C2304">
              <w:rPr>
                <w:rFonts w:ascii="標楷體" w:eastAsia="標楷體" w:hAnsi="標楷體" w:hint="eastAsia"/>
                <w:sz w:val="20"/>
                <w:szCs w:val="20"/>
              </w:rPr>
              <w:t>□ 1.檢查結果 □合格 □不合格 □限制合格 □未備妥 □程序不符。</w:t>
            </w:r>
          </w:p>
          <w:p w14:paraId="0BE21768" w14:textId="77777777" w:rsidR="005D45AB" w:rsidRPr="005C2304" w:rsidRDefault="005D45AB" w:rsidP="00022407">
            <w:pPr>
              <w:snapToGrid w:val="0"/>
              <w:spacing w:line="240" w:lineRule="exact"/>
              <w:rPr>
                <w:rFonts w:ascii="標楷體" w:eastAsia="標楷體" w:hAnsi="標楷體" w:hint="eastAsia"/>
                <w:sz w:val="20"/>
                <w:szCs w:val="20"/>
              </w:rPr>
            </w:pPr>
            <w:r w:rsidRPr="005C2304">
              <w:rPr>
                <w:rFonts w:ascii="標楷體" w:eastAsia="標楷體" w:hAnsi="標楷體" w:hint="eastAsia"/>
                <w:sz w:val="20"/>
                <w:szCs w:val="20"/>
              </w:rPr>
              <w:t>□ 2.本</w:t>
            </w:r>
            <w:r w:rsidR="007D6F28" w:rsidRPr="00BC1D81">
              <w:rPr>
                <w:rFonts w:ascii="標楷體" w:eastAsia="標楷體" w:hAnsi="標楷體" w:hint="eastAsia"/>
                <w:sz w:val="20"/>
                <w:szCs w:val="20"/>
              </w:rPr>
              <w:t>高壓氣體特定設備</w:t>
            </w:r>
            <w:r w:rsidRPr="00BC1D81">
              <w:rPr>
                <w:rFonts w:ascii="標楷體" w:eastAsia="標楷體" w:hAnsi="標楷體" w:hint="eastAsia"/>
                <w:sz w:val="20"/>
                <w:szCs w:val="20"/>
              </w:rPr>
              <w:t>經</w:t>
            </w:r>
            <w:r w:rsidRPr="005C2304">
              <w:rPr>
                <w:rFonts w:ascii="標楷體" w:eastAsia="標楷體" w:hAnsi="標楷體" w:hint="eastAsia"/>
                <w:sz w:val="20"/>
                <w:szCs w:val="20"/>
              </w:rPr>
              <w:t>檢查不合格</w:t>
            </w:r>
            <w:r w:rsidR="005C2304">
              <w:rPr>
                <w:rFonts w:ascii="標楷體" w:eastAsia="標楷體" w:hAnsi="標楷體" w:hint="eastAsia"/>
                <w:sz w:val="20"/>
                <w:szCs w:val="20"/>
              </w:rPr>
              <w:t>，</w:t>
            </w:r>
            <w:r w:rsidRPr="005C2304">
              <w:rPr>
                <w:rFonts w:ascii="標楷體" w:eastAsia="標楷體" w:hAnsi="標楷體" w:hint="eastAsia"/>
                <w:sz w:val="20"/>
                <w:szCs w:val="20"/>
              </w:rPr>
              <w:t xml:space="preserve">不得使用。 </w:t>
            </w:r>
          </w:p>
          <w:p w14:paraId="7BA8AEBE" w14:textId="77777777" w:rsidR="005D45AB" w:rsidRPr="005C2304" w:rsidRDefault="005D45AB" w:rsidP="00022407">
            <w:pPr>
              <w:snapToGrid w:val="0"/>
              <w:spacing w:line="240" w:lineRule="exact"/>
              <w:rPr>
                <w:rFonts w:ascii="標楷體" w:eastAsia="標楷體" w:hAnsi="標楷體" w:hint="eastAsia"/>
                <w:sz w:val="20"/>
                <w:szCs w:val="20"/>
              </w:rPr>
            </w:pPr>
            <w:r w:rsidRPr="005C2304">
              <w:rPr>
                <w:rFonts w:ascii="標楷體" w:eastAsia="標楷體" w:hAnsi="標楷體" w:hint="eastAsia"/>
                <w:sz w:val="20"/>
                <w:szCs w:val="20"/>
              </w:rPr>
              <w:t>□ 3.有關於文件請於     年    月    日    時前補送至本會結案。</w:t>
            </w:r>
          </w:p>
          <w:p w14:paraId="1144B78C" w14:textId="77777777" w:rsidR="005D45AB" w:rsidRDefault="005D45AB" w:rsidP="00022407">
            <w:pPr>
              <w:snapToGrid w:val="0"/>
              <w:spacing w:line="240" w:lineRule="exact"/>
              <w:rPr>
                <w:rFonts w:ascii="標楷體" w:eastAsia="標楷體" w:hAnsi="標楷體" w:hint="eastAsia"/>
                <w:sz w:val="20"/>
                <w:szCs w:val="20"/>
              </w:rPr>
            </w:pPr>
            <w:r w:rsidRPr="005C2304">
              <w:rPr>
                <w:rFonts w:ascii="標楷體" w:eastAsia="標楷體" w:hAnsi="標楷體" w:hint="eastAsia"/>
                <w:sz w:val="20"/>
                <w:szCs w:val="20"/>
              </w:rPr>
              <w:t xml:space="preserve">     文件項目或記事：</w:t>
            </w:r>
            <w:r w:rsidR="00F07E29">
              <w:rPr>
                <w:rFonts w:ascii="標楷體" w:eastAsia="標楷體" w:hAnsi="標楷體" w:hint="eastAsia"/>
                <w:sz w:val="20"/>
                <w:szCs w:val="20"/>
              </w:rPr>
              <w:t>_____________________________________________________________________________</w:t>
            </w:r>
          </w:p>
          <w:p w14:paraId="1442278A" w14:textId="77777777" w:rsidR="00F07E29" w:rsidRPr="00E81078" w:rsidRDefault="00F07E29" w:rsidP="00022407">
            <w:pPr>
              <w:snapToGrid w:val="0"/>
              <w:spacing w:beforeLines="30" w:before="108" w:line="240" w:lineRule="exact"/>
              <w:rPr>
                <w:rFonts w:ascii="標楷體" w:eastAsia="標楷體" w:hAnsi="標楷體" w:hint="eastAsia"/>
                <w:noProof/>
                <w:sz w:val="20"/>
                <w:szCs w:val="20"/>
                <w:u w:val="single"/>
              </w:rPr>
            </w:pPr>
            <w:r>
              <w:rPr>
                <w:rFonts w:ascii="標楷體" w:eastAsia="標楷體" w:hAnsi="標楷體" w:hint="eastAsia"/>
                <w:sz w:val="20"/>
                <w:szCs w:val="20"/>
              </w:rPr>
              <w:t xml:space="preserve">                    </w:t>
            </w:r>
            <w:r>
              <w:rPr>
                <w:rFonts w:ascii="標楷體" w:eastAsia="標楷體" w:hAnsi="標楷體" w:hint="eastAsia"/>
                <w:sz w:val="20"/>
                <w:szCs w:val="20"/>
              </w:rPr>
              <w:softHyphen/>
            </w:r>
            <w:r>
              <w:rPr>
                <w:rFonts w:ascii="標楷體" w:eastAsia="標楷體" w:hAnsi="標楷體" w:hint="eastAsia"/>
                <w:sz w:val="20"/>
                <w:szCs w:val="20"/>
              </w:rPr>
              <w:softHyphen/>
            </w:r>
            <w:r>
              <w:rPr>
                <w:rFonts w:ascii="標楷體" w:eastAsia="標楷體" w:hAnsi="標楷體" w:hint="eastAsia"/>
                <w:sz w:val="20"/>
                <w:szCs w:val="20"/>
              </w:rPr>
              <w:softHyphen/>
            </w:r>
            <w:r>
              <w:rPr>
                <w:rFonts w:ascii="標楷體" w:eastAsia="標楷體" w:hAnsi="標楷體" w:hint="eastAsia"/>
                <w:sz w:val="20"/>
                <w:szCs w:val="20"/>
              </w:rPr>
              <w:softHyphen/>
            </w:r>
            <w:r>
              <w:rPr>
                <w:rFonts w:ascii="標楷體" w:eastAsia="標楷體" w:hAnsi="標楷體" w:hint="eastAsia"/>
                <w:sz w:val="20"/>
                <w:szCs w:val="20"/>
              </w:rPr>
              <w:softHyphen/>
            </w:r>
            <w:r>
              <w:rPr>
                <w:rFonts w:ascii="標楷體" w:eastAsia="標楷體" w:hAnsi="標楷體" w:hint="eastAsia"/>
                <w:sz w:val="20"/>
                <w:szCs w:val="20"/>
              </w:rPr>
              <w:softHyphen/>
            </w:r>
            <w:r>
              <w:rPr>
                <w:rFonts w:ascii="標楷體" w:eastAsia="標楷體" w:hAnsi="標楷體" w:hint="eastAsia"/>
                <w:sz w:val="20"/>
                <w:szCs w:val="20"/>
              </w:rPr>
              <w:softHyphen/>
            </w:r>
            <w:r>
              <w:rPr>
                <w:rFonts w:ascii="標楷體" w:eastAsia="標楷體" w:hAnsi="標楷體" w:hint="eastAsia"/>
                <w:sz w:val="20"/>
                <w:szCs w:val="20"/>
              </w:rPr>
              <w:softHyphen/>
            </w:r>
            <w:r>
              <w:rPr>
                <w:rFonts w:ascii="標楷體" w:eastAsia="標楷體" w:hAnsi="標楷體" w:hint="eastAsia"/>
                <w:sz w:val="20"/>
                <w:szCs w:val="20"/>
              </w:rPr>
              <w:softHyphen/>
            </w:r>
            <w:r>
              <w:rPr>
                <w:rFonts w:ascii="標楷體" w:eastAsia="標楷體" w:hAnsi="標楷體" w:hint="eastAsia"/>
                <w:sz w:val="20"/>
                <w:szCs w:val="20"/>
              </w:rPr>
              <w:softHyphen/>
            </w:r>
            <w:r>
              <w:rPr>
                <w:rFonts w:ascii="標楷體" w:eastAsia="標楷體" w:hAnsi="標楷體" w:hint="eastAsia"/>
                <w:sz w:val="20"/>
                <w:szCs w:val="20"/>
              </w:rPr>
              <w:softHyphen/>
            </w:r>
            <w:r w:rsidR="0052756F">
              <w:rPr>
                <w:rFonts w:ascii="標楷體" w:eastAsia="標楷體" w:hAnsi="標楷體" w:hint="eastAsia"/>
                <w:sz w:val="20"/>
                <w:szCs w:val="20"/>
              </w:rPr>
              <w:t xml:space="preserve"> </w:t>
            </w:r>
            <w:r w:rsidR="00E81078">
              <w:rPr>
                <w:rFonts w:ascii="標楷體" w:eastAsia="標楷體" w:hAnsi="標楷體" w:hint="eastAsia"/>
                <w:sz w:val="20"/>
                <w:szCs w:val="20"/>
                <w:u w:val="single"/>
              </w:rPr>
              <w:t xml:space="preserve">                                                                             </w:t>
            </w:r>
          </w:p>
        </w:tc>
      </w:tr>
      <w:tr w:rsidR="005D45AB" w:rsidRPr="005C2304" w14:paraId="59D51BDE" w14:textId="77777777">
        <w:tblPrEx>
          <w:tblCellMar>
            <w:top w:w="0" w:type="dxa"/>
            <w:bottom w:w="0" w:type="dxa"/>
          </w:tblCellMar>
        </w:tblPrEx>
        <w:trPr>
          <w:cantSplit/>
          <w:trHeight w:val="279"/>
        </w:trPr>
        <w:tc>
          <w:tcPr>
            <w:tcW w:w="2127" w:type="dxa"/>
            <w:tcBorders>
              <w:top w:val="nil"/>
              <w:left w:val="single" w:sz="12" w:space="0" w:color="auto"/>
              <w:bottom w:val="nil"/>
              <w:right w:val="nil"/>
            </w:tcBorders>
          </w:tcPr>
          <w:p w14:paraId="44DB9205" w14:textId="77777777" w:rsidR="005D45AB" w:rsidRPr="005C2304" w:rsidRDefault="005D45AB" w:rsidP="00022407">
            <w:pPr>
              <w:snapToGrid w:val="0"/>
              <w:spacing w:line="240" w:lineRule="exact"/>
              <w:rPr>
                <w:rFonts w:ascii="標楷體" w:eastAsia="標楷體" w:hAnsi="標楷體"/>
                <w:sz w:val="20"/>
                <w:szCs w:val="20"/>
              </w:rPr>
            </w:pPr>
          </w:p>
        </w:tc>
        <w:tc>
          <w:tcPr>
            <w:tcW w:w="7840" w:type="dxa"/>
            <w:gridSpan w:val="4"/>
            <w:tcBorders>
              <w:top w:val="nil"/>
              <w:left w:val="nil"/>
              <w:bottom w:val="nil"/>
              <w:right w:val="nil"/>
            </w:tcBorders>
          </w:tcPr>
          <w:p w14:paraId="367DB56A" w14:textId="77777777" w:rsidR="00BB52D1" w:rsidRPr="00BC1D81" w:rsidRDefault="00BB52D1" w:rsidP="00022407">
            <w:pPr>
              <w:snapToGrid w:val="0"/>
              <w:spacing w:line="240" w:lineRule="exact"/>
              <w:rPr>
                <w:rFonts w:ascii="標楷體" w:eastAsia="標楷體" w:hAnsi="標楷體" w:hint="eastAsia"/>
                <w:sz w:val="20"/>
                <w:szCs w:val="20"/>
              </w:rPr>
            </w:pPr>
            <w:r w:rsidRPr="00BC1D81">
              <w:rPr>
                <w:rFonts w:ascii="標楷體" w:eastAsia="標楷體" w:hAnsi="標楷體" w:hint="eastAsia"/>
                <w:sz w:val="20"/>
              </w:rPr>
              <w:t>前述文件未於上述期限內補正，應判定不合格。</w:t>
            </w:r>
          </w:p>
        </w:tc>
        <w:tc>
          <w:tcPr>
            <w:tcW w:w="210" w:type="dxa"/>
            <w:tcBorders>
              <w:top w:val="nil"/>
              <w:left w:val="nil"/>
              <w:bottom w:val="nil"/>
              <w:right w:val="single" w:sz="12" w:space="0" w:color="auto"/>
            </w:tcBorders>
          </w:tcPr>
          <w:p w14:paraId="0FA5770E" w14:textId="77777777" w:rsidR="00BB52D1" w:rsidRPr="005C2304" w:rsidRDefault="00BB52D1" w:rsidP="00022407">
            <w:pPr>
              <w:snapToGrid w:val="0"/>
              <w:spacing w:line="240" w:lineRule="exact"/>
              <w:rPr>
                <w:rFonts w:ascii="標楷體" w:eastAsia="標楷體" w:hAnsi="標楷體"/>
                <w:sz w:val="20"/>
                <w:szCs w:val="20"/>
              </w:rPr>
            </w:pPr>
          </w:p>
        </w:tc>
      </w:tr>
      <w:tr w:rsidR="005D45AB" w:rsidRPr="005C2304" w14:paraId="7BAC537E" w14:textId="77777777" w:rsidTr="00B30A80">
        <w:tblPrEx>
          <w:tblCellMar>
            <w:top w:w="0" w:type="dxa"/>
            <w:bottom w:w="0" w:type="dxa"/>
          </w:tblCellMar>
        </w:tblPrEx>
        <w:trPr>
          <w:cantSplit/>
          <w:trHeight w:val="893"/>
        </w:trPr>
        <w:tc>
          <w:tcPr>
            <w:tcW w:w="10177" w:type="dxa"/>
            <w:gridSpan w:val="6"/>
            <w:tcBorders>
              <w:top w:val="nil"/>
              <w:left w:val="single" w:sz="12" w:space="0" w:color="auto"/>
              <w:bottom w:val="single" w:sz="6" w:space="0" w:color="auto"/>
              <w:right w:val="single" w:sz="12" w:space="0" w:color="auto"/>
            </w:tcBorders>
          </w:tcPr>
          <w:p w14:paraId="5F9AEDEF" w14:textId="77777777" w:rsidR="005D45AB" w:rsidRPr="005C2304" w:rsidRDefault="005D45AB" w:rsidP="00022407">
            <w:pPr>
              <w:snapToGrid w:val="0"/>
              <w:spacing w:line="240" w:lineRule="exact"/>
              <w:rPr>
                <w:rFonts w:ascii="標楷體" w:eastAsia="標楷體" w:hAnsi="標楷體" w:hint="eastAsia"/>
                <w:sz w:val="20"/>
                <w:szCs w:val="20"/>
              </w:rPr>
            </w:pPr>
            <w:r w:rsidRPr="005C2304">
              <w:rPr>
                <w:rFonts w:ascii="標楷體" w:eastAsia="標楷體" w:hAnsi="標楷體" w:hint="eastAsia"/>
                <w:sz w:val="20"/>
                <w:szCs w:val="20"/>
              </w:rPr>
              <w:t>□ 4.前述資料已於    年    月    日   時送達。</w:t>
            </w:r>
          </w:p>
          <w:p w14:paraId="55A6E54E" w14:textId="77777777" w:rsidR="005D45AB" w:rsidRPr="005C2304" w:rsidRDefault="005D45AB" w:rsidP="00022407">
            <w:pPr>
              <w:snapToGrid w:val="0"/>
              <w:spacing w:line="240" w:lineRule="exact"/>
              <w:ind w:left="500" w:hangingChars="250" w:hanging="500"/>
              <w:rPr>
                <w:rFonts w:ascii="標楷體" w:eastAsia="標楷體" w:hAnsi="標楷體" w:hint="eastAsia"/>
                <w:sz w:val="20"/>
                <w:szCs w:val="20"/>
              </w:rPr>
            </w:pPr>
            <w:r w:rsidRPr="005C2304">
              <w:rPr>
                <w:rFonts w:ascii="標楷體" w:eastAsia="標楷體" w:hAnsi="標楷體" w:hint="eastAsia"/>
                <w:sz w:val="20"/>
                <w:szCs w:val="20"/>
              </w:rPr>
              <w:t>□ 5.經檢查不符合規定</w:t>
            </w:r>
            <w:r w:rsidR="005C2304">
              <w:rPr>
                <w:rFonts w:ascii="標楷體" w:eastAsia="標楷體" w:hAnsi="標楷體" w:hint="eastAsia"/>
                <w:sz w:val="20"/>
                <w:szCs w:val="20"/>
              </w:rPr>
              <w:t>事項</w:t>
            </w:r>
            <w:r w:rsidRPr="005C2304">
              <w:rPr>
                <w:rFonts w:ascii="標楷體" w:eastAsia="標楷體" w:hAnsi="標楷體" w:hint="eastAsia"/>
                <w:sz w:val="20"/>
                <w:szCs w:val="20"/>
              </w:rPr>
              <w:t>(詳檢查結果</w:t>
            </w:r>
            <w:r w:rsidR="005C2304">
              <w:rPr>
                <w:rFonts w:ascii="標楷體" w:eastAsia="標楷體" w:hAnsi="標楷體" w:hint="eastAsia"/>
                <w:sz w:val="20"/>
                <w:szCs w:val="20"/>
              </w:rPr>
              <w:t>紀要</w:t>
            </w:r>
            <w:r w:rsidRPr="005C2304">
              <w:rPr>
                <w:rFonts w:ascii="標楷體" w:eastAsia="標楷體" w:hAnsi="標楷體" w:hint="eastAsia"/>
                <w:sz w:val="20"/>
                <w:szCs w:val="20"/>
              </w:rPr>
              <w:t>欄)，已當場解說，請於改善完成後向本</w:t>
            </w:r>
            <w:r w:rsidR="005C2304">
              <w:rPr>
                <w:rFonts w:ascii="標楷體" w:eastAsia="標楷體" w:hAnsi="標楷體" w:hint="eastAsia"/>
                <w:sz w:val="20"/>
                <w:szCs w:val="20"/>
              </w:rPr>
              <w:t>會</w:t>
            </w:r>
            <w:r w:rsidRPr="005C2304">
              <w:rPr>
                <w:rFonts w:ascii="標楷體" w:eastAsia="標楷體" w:hAnsi="標楷體" w:hint="eastAsia"/>
                <w:sz w:val="20"/>
                <w:szCs w:val="20"/>
              </w:rPr>
              <w:t>申請複檢。</w:t>
            </w:r>
          </w:p>
          <w:p w14:paraId="7EB7C85C" w14:textId="77777777" w:rsidR="005C2304" w:rsidRDefault="005D45AB" w:rsidP="00022407">
            <w:pPr>
              <w:spacing w:line="240" w:lineRule="exact"/>
              <w:ind w:left="480" w:hanging="480"/>
              <w:rPr>
                <w:rFonts w:ascii="標楷體" w:eastAsia="標楷體" w:hAnsi="標楷體" w:hint="eastAsia"/>
                <w:sz w:val="20"/>
                <w:szCs w:val="20"/>
              </w:rPr>
            </w:pPr>
            <w:r w:rsidRPr="005C2304">
              <w:rPr>
                <w:rFonts w:ascii="標楷體" w:eastAsia="標楷體" w:hAnsi="標楷體" w:hint="eastAsia"/>
                <w:sz w:val="20"/>
                <w:szCs w:val="20"/>
              </w:rPr>
              <w:t xml:space="preserve">     不符項目或記事：</w:t>
            </w:r>
            <w:r w:rsidR="005C2304">
              <w:rPr>
                <w:rFonts w:ascii="標楷體" w:eastAsia="標楷體" w:hAnsi="標楷體" w:hint="eastAsia"/>
                <w:sz w:val="20"/>
                <w:szCs w:val="20"/>
              </w:rPr>
              <w:t xml:space="preserve">____________________________________________________________________________ </w:t>
            </w:r>
          </w:p>
          <w:p w14:paraId="6B8E6841" w14:textId="77777777" w:rsidR="005C2304" w:rsidRDefault="005C2304" w:rsidP="00022407">
            <w:pPr>
              <w:spacing w:line="240" w:lineRule="exact"/>
              <w:ind w:left="480" w:hanging="480"/>
              <w:rPr>
                <w:rFonts w:ascii="標楷體" w:eastAsia="標楷體" w:hAnsi="標楷體" w:hint="eastAsia"/>
                <w:sz w:val="20"/>
                <w:szCs w:val="20"/>
              </w:rPr>
            </w:pPr>
            <w:r>
              <w:rPr>
                <w:rFonts w:ascii="標楷體" w:eastAsia="標楷體" w:hAnsi="標楷體" w:hint="eastAsia"/>
                <w:sz w:val="20"/>
                <w:szCs w:val="20"/>
              </w:rPr>
              <w:t xml:space="preserve">                     ____________________________________________________________________________ </w:t>
            </w:r>
          </w:p>
          <w:p w14:paraId="5142891D" w14:textId="77777777" w:rsidR="005D45AB" w:rsidRDefault="005C2304" w:rsidP="00022407">
            <w:pPr>
              <w:spacing w:line="240" w:lineRule="exact"/>
              <w:ind w:leftChars="200" w:left="480" w:firstLineChars="800" w:firstLine="1600"/>
              <w:rPr>
                <w:rFonts w:ascii="標楷體" w:eastAsia="標楷體" w:hAnsi="標楷體" w:hint="eastAsia"/>
                <w:sz w:val="20"/>
                <w:szCs w:val="20"/>
              </w:rPr>
            </w:pPr>
            <w:r>
              <w:rPr>
                <w:rFonts w:ascii="標楷體" w:eastAsia="標楷體" w:hAnsi="標楷體" w:hint="eastAsia"/>
                <w:sz w:val="20"/>
                <w:szCs w:val="20"/>
              </w:rPr>
              <w:t>____________________________________________________________________________</w:t>
            </w:r>
          </w:p>
          <w:p w14:paraId="0092EEFD" w14:textId="77777777" w:rsidR="00D74183" w:rsidRPr="00BC1D81" w:rsidRDefault="00D74183" w:rsidP="00022407">
            <w:pPr>
              <w:snapToGrid w:val="0"/>
              <w:spacing w:line="240" w:lineRule="exact"/>
              <w:ind w:left="500" w:hangingChars="250" w:hanging="500"/>
              <w:rPr>
                <w:rFonts w:ascii="標楷體" w:eastAsia="標楷體" w:hAnsi="標楷體"/>
                <w:sz w:val="20"/>
                <w:szCs w:val="20"/>
              </w:rPr>
            </w:pPr>
            <w:r w:rsidRPr="00BC1D81">
              <w:rPr>
                <w:rFonts w:ascii="標楷體" w:eastAsia="標楷體" w:hAnsi="標楷體" w:hint="eastAsia"/>
                <w:sz w:val="20"/>
                <w:szCs w:val="20"/>
              </w:rPr>
              <w:t>□ 6.</w:t>
            </w:r>
            <w:r>
              <w:rPr>
                <w:rFonts w:ascii="標楷體" w:eastAsia="標楷體" w:hAnsi="標楷體" w:hint="eastAsia"/>
                <w:sz w:val="20"/>
                <w:szCs w:val="20"/>
              </w:rPr>
              <w:t>本設備</w:t>
            </w:r>
            <w:r w:rsidRPr="00BC1D81">
              <w:rPr>
                <w:rFonts w:ascii="標楷體" w:eastAsia="標楷體" w:hAnsi="標楷體" w:hint="eastAsia"/>
                <w:sz w:val="20"/>
                <w:szCs w:val="20"/>
              </w:rPr>
              <w:t>□防液堤、□設備間距、□水噴霧裝置、□電氣防爆性能構造、□緊急電源、□</w:t>
            </w:r>
            <w:r>
              <w:rPr>
                <w:rFonts w:ascii="標楷體" w:eastAsia="標楷體" w:hAnsi="標楷體" w:hint="eastAsia"/>
                <w:sz w:val="20"/>
                <w:szCs w:val="20"/>
              </w:rPr>
              <w:t>防護牆</w:t>
            </w:r>
            <w:r w:rsidRPr="00BC1D81">
              <w:rPr>
                <w:rFonts w:ascii="標楷體" w:eastAsia="標楷體" w:hAnsi="標楷體" w:hint="eastAsia"/>
                <w:sz w:val="20"/>
                <w:szCs w:val="20"/>
              </w:rPr>
              <w:t>、□</w:t>
            </w:r>
            <w:r>
              <w:rPr>
                <w:rFonts w:ascii="標楷體" w:eastAsia="標楷體" w:hAnsi="標楷體" w:hint="eastAsia"/>
                <w:sz w:val="20"/>
                <w:szCs w:val="20"/>
              </w:rPr>
              <w:t>境界線</w:t>
            </w:r>
            <w:r w:rsidRPr="00BC1D81">
              <w:rPr>
                <w:rFonts w:ascii="標楷體" w:eastAsia="標楷體" w:hAnsi="標楷體" w:hint="eastAsia"/>
                <w:sz w:val="20"/>
                <w:szCs w:val="20"/>
              </w:rPr>
              <w:t>、□</w:t>
            </w:r>
            <w:r>
              <w:rPr>
                <w:rFonts w:ascii="標楷體" w:eastAsia="標楷體" w:hAnsi="標楷體" w:hint="eastAsia"/>
                <w:sz w:val="20"/>
                <w:szCs w:val="20"/>
              </w:rPr>
              <w:t>閥</w:t>
            </w:r>
            <w:r w:rsidRPr="00BC1D81">
              <w:rPr>
                <w:rFonts w:ascii="標楷體" w:eastAsia="標楷體" w:hAnsi="標楷體" w:hint="eastAsia"/>
                <w:sz w:val="20"/>
                <w:szCs w:val="20"/>
              </w:rPr>
              <w:t>、□</w:t>
            </w:r>
            <w:r>
              <w:rPr>
                <w:rFonts w:ascii="標楷體" w:eastAsia="標楷體" w:hAnsi="標楷體" w:hint="eastAsia"/>
                <w:sz w:val="20"/>
                <w:szCs w:val="20"/>
              </w:rPr>
              <w:t>洩漏警報</w:t>
            </w:r>
            <w:r w:rsidRPr="00BC1D81">
              <w:rPr>
                <w:rFonts w:ascii="標楷體" w:eastAsia="標楷體" w:hAnsi="標楷體" w:hint="eastAsia"/>
                <w:sz w:val="20"/>
                <w:szCs w:val="20"/>
              </w:rPr>
              <w:t>等附屬設施</w:t>
            </w:r>
            <w:r>
              <w:rPr>
                <w:rFonts w:ascii="標楷體" w:eastAsia="標楷體" w:hAnsi="標楷體" w:hint="eastAsia"/>
                <w:sz w:val="20"/>
                <w:szCs w:val="20"/>
              </w:rPr>
              <w:t>之設置與規定</w:t>
            </w:r>
            <w:r w:rsidRPr="00BC1D81">
              <w:rPr>
                <w:rFonts w:ascii="標楷體" w:eastAsia="標楷體" w:hAnsi="標楷體" w:hint="eastAsia"/>
                <w:sz w:val="20"/>
                <w:szCs w:val="20"/>
              </w:rPr>
              <w:t>不符</w:t>
            </w:r>
            <w:r>
              <w:rPr>
                <w:rFonts w:ascii="標楷體" w:eastAsia="標楷體" w:hAnsi="標楷體" w:hint="eastAsia"/>
                <w:sz w:val="20"/>
                <w:szCs w:val="20"/>
              </w:rPr>
              <w:t>部分</w:t>
            </w:r>
            <w:r w:rsidRPr="00BC1D81">
              <w:rPr>
                <w:rFonts w:ascii="標楷體" w:eastAsia="標楷體" w:hAnsi="標楷體" w:hint="eastAsia"/>
                <w:sz w:val="20"/>
                <w:szCs w:val="20"/>
              </w:rPr>
              <w:t>，</w:t>
            </w:r>
            <w:r w:rsidR="0001742C" w:rsidRPr="00334A6C">
              <w:rPr>
                <w:rFonts w:ascii="標楷體" w:eastAsia="標楷體" w:hAnsi="標楷體" w:hint="eastAsia"/>
                <w:sz w:val="20"/>
                <w:szCs w:val="20"/>
              </w:rPr>
              <w:t>已</w:t>
            </w:r>
            <w:r w:rsidR="00B02B50" w:rsidRPr="00334A6C">
              <w:rPr>
                <w:rFonts w:ascii="標楷體" w:eastAsia="標楷體" w:hAnsi="標楷體" w:hint="eastAsia"/>
                <w:sz w:val="20"/>
                <w:szCs w:val="20"/>
              </w:rPr>
              <w:t>接獲告知單或知悉</w:t>
            </w:r>
            <w:r>
              <w:rPr>
                <w:rFonts w:ascii="標楷體" w:eastAsia="標楷體" w:hAnsi="標楷體" w:hint="eastAsia"/>
                <w:sz w:val="20"/>
                <w:szCs w:val="20"/>
              </w:rPr>
              <w:t>，請儘速依規定辦理</w:t>
            </w:r>
            <w:r w:rsidRPr="00BC1D81">
              <w:rPr>
                <w:rFonts w:ascii="標楷體" w:eastAsia="標楷體" w:hAnsi="標楷體" w:hint="eastAsia"/>
                <w:sz w:val="20"/>
                <w:szCs w:val="20"/>
              </w:rPr>
              <w:t>。</w:t>
            </w:r>
          </w:p>
          <w:p w14:paraId="1FE6FE09" w14:textId="77777777" w:rsidR="00E7385D" w:rsidRPr="00752D4A" w:rsidRDefault="00D74183" w:rsidP="00022407">
            <w:pPr>
              <w:snapToGrid w:val="0"/>
              <w:spacing w:line="240" w:lineRule="exact"/>
              <w:ind w:left="500" w:hangingChars="250" w:hanging="500"/>
              <w:rPr>
                <w:rFonts w:ascii="標楷體" w:eastAsia="標楷體" w:hAnsi="標楷體" w:hint="eastAsia"/>
                <w:sz w:val="20"/>
                <w:szCs w:val="20"/>
              </w:rPr>
            </w:pPr>
            <w:r w:rsidRPr="00BC1D81">
              <w:rPr>
                <w:rFonts w:ascii="標楷體" w:eastAsia="標楷體" w:hAnsi="標楷體" w:hint="eastAsia"/>
                <w:sz w:val="20"/>
                <w:szCs w:val="20"/>
              </w:rPr>
              <w:t xml:space="preserve">□ </w:t>
            </w:r>
            <w:r>
              <w:rPr>
                <w:rFonts w:ascii="標楷體" w:eastAsia="標楷體" w:hAnsi="標楷體" w:hint="eastAsia"/>
                <w:sz w:val="20"/>
                <w:szCs w:val="20"/>
              </w:rPr>
              <w:t>7</w:t>
            </w:r>
            <w:r w:rsidRPr="00BC1D81">
              <w:rPr>
                <w:rFonts w:ascii="標楷體" w:eastAsia="標楷體" w:hAnsi="標楷體" w:hint="eastAsia"/>
                <w:sz w:val="20"/>
                <w:szCs w:val="20"/>
              </w:rPr>
              <w:t>.</w:t>
            </w:r>
            <w:r>
              <w:rPr>
                <w:rFonts w:ascii="標楷體" w:eastAsia="標楷體" w:hAnsi="標楷體" w:hint="eastAsia"/>
                <w:sz w:val="20"/>
                <w:szCs w:val="20"/>
              </w:rPr>
              <w:t>另對本設備操作者具有之資格及規定已知悉，並將依規定辦理</w:t>
            </w:r>
            <w:r w:rsidRPr="00BC1D81">
              <w:rPr>
                <w:rFonts w:ascii="標楷體" w:eastAsia="標楷體" w:hAnsi="標楷體" w:hint="eastAsia"/>
                <w:sz w:val="20"/>
                <w:szCs w:val="20"/>
              </w:rPr>
              <w:t>。</w:t>
            </w:r>
          </w:p>
        </w:tc>
      </w:tr>
      <w:tr w:rsidR="005D45AB" w:rsidRPr="005C2304" w14:paraId="405C6B8B" w14:textId="77777777" w:rsidTr="00B30A80">
        <w:tblPrEx>
          <w:tblCellMar>
            <w:top w:w="0" w:type="dxa"/>
            <w:bottom w:w="0" w:type="dxa"/>
          </w:tblCellMar>
        </w:tblPrEx>
        <w:trPr>
          <w:cantSplit/>
          <w:trHeight w:val="852"/>
        </w:trPr>
        <w:tc>
          <w:tcPr>
            <w:tcW w:w="10177" w:type="dxa"/>
            <w:gridSpan w:val="6"/>
            <w:tcBorders>
              <w:top w:val="single" w:sz="6" w:space="0" w:color="auto"/>
              <w:left w:val="single" w:sz="12" w:space="0" w:color="auto"/>
              <w:bottom w:val="single" w:sz="8" w:space="0" w:color="auto"/>
              <w:right w:val="single" w:sz="12" w:space="0" w:color="auto"/>
            </w:tcBorders>
          </w:tcPr>
          <w:p w14:paraId="1D0C0545" w14:textId="77777777" w:rsidR="005D45AB" w:rsidRPr="005865F3" w:rsidRDefault="005D45AB" w:rsidP="00B30A80">
            <w:pPr>
              <w:pBdr>
                <w:top w:val="single" w:sz="6" w:space="1" w:color="auto"/>
              </w:pBdr>
              <w:snapToGrid w:val="0"/>
              <w:rPr>
                <w:rFonts w:ascii="標楷體" w:eastAsia="標楷體" w:hAnsi="標楷體" w:hint="eastAsia"/>
                <w:sz w:val="20"/>
                <w:szCs w:val="20"/>
              </w:rPr>
            </w:pPr>
            <w:r w:rsidRPr="005865F3">
              <w:rPr>
                <w:rFonts w:ascii="標楷體" w:eastAsia="標楷體" w:hAnsi="標楷體" w:hint="eastAsia"/>
                <w:sz w:val="20"/>
                <w:szCs w:val="20"/>
              </w:rPr>
              <w:t>本會於   年   月   日</w:t>
            </w:r>
            <w:r w:rsidR="004C7D68" w:rsidRPr="005865F3">
              <w:rPr>
                <w:rFonts w:ascii="標楷體" w:eastAsia="標楷體" w:hAnsi="標楷體" w:hint="eastAsia"/>
                <w:sz w:val="20"/>
                <w:szCs w:val="20"/>
              </w:rPr>
              <w:t xml:space="preserve">  時  分</w:t>
            </w:r>
            <w:r w:rsidRPr="005865F3">
              <w:rPr>
                <w:rFonts w:ascii="標楷體" w:eastAsia="標楷體" w:hAnsi="標楷體" w:hint="eastAsia"/>
                <w:sz w:val="20"/>
                <w:szCs w:val="20"/>
              </w:rPr>
              <w:t>派員至貴單位實施檢查並出示檢查證</w:t>
            </w:r>
            <w:r w:rsidR="006A4615" w:rsidRPr="005865F3">
              <w:rPr>
                <w:rFonts w:ascii="標楷體" w:eastAsia="標楷體" w:hAnsi="標楷體" w:hint="eastAsia"/>
                <w:sz w:val="20"/>
                <w:szCs w:val="20"/>
              </w:rPr>
              <w:t>，且於  時  分離開貴單位。</w:t>
            </w:r>
            <w:r w:rsidRPr="005865F3">
              <w:rPr>
                <w:rFonts w:ascii="標楷體" w:eastAsia="標楷體" w:hAnsi="標楷體" w:hint="eastAsia"/>
                <w:sz w:val="20"/>
                <w:szCs w:val="20"/>
              </w:rPr>
              <w:t xml:space="preserve">                                                                        </w:t>
            </w:r>
          </w:p>
          <w:p w14:paraId="7132E6EE" w14:textId="77777777" w:rsidR="005C2304" w:rsidRPr="005865F3" w:rsidRDefault="005C2304">
            <w:pPr>
              <w:snapToGrid w:val="0"/>
              <w:rPr>
                <w:rFonts w:ascii="標楷體" w:eastAsia="標楷體" w:hAnsi="標楷體" w:hint="eastAsia"/>
                <w:sz w:val="20"/>
                <w:szCs w:val="20"/>
              </w:rPr>
            </w:pPr>
          </w:p>
          <w:p w14:paraId="48D22183" w14:textId="77777777" w:rsidR="005D45AB" w:rsidRPr="005865F3" w:rsidRDefault="005C2304" w:rsidP="00523708">
            <w:pPr>
              <w:snapToGrid w:val="0"/>
              <w:ind w:firstLineChars="3050" w:firstLine="6100"/>
              <w:rPr>
                <w:rFonts w:ascii="標楷體" w:eastAsia="標楷體" w:hAnsi="標楷體" w:hint="eastAsia"/>
                <w:sz w:val="20"/>
                <w:szCs w:val="20"/>
              </w:rPr>
            </w:pPr>
            <w:r w:rsidRPr="005865F3">
              <w:rPr>
                <w:rFonts w:ascii="標楷體" w:eastAsia="標楷體" w:hAnsi="標楷體" w:hint="eastAsia"/>
                <w:sz w:val="20"/>
                <w:szCs w:val="20"/>
              </w:rPr>
              <w:t>代</w:t>
            </w:r>
            <w:r w:rsidR="005D45AB" w:rsidRPr="005865F3">
              <w:rPr>
                <w:rFonts w:ascii="標楷體" w:eastAsia="標楷體" w:hAnsi="標楷體" w:hint="eastAsia"/>
                <w:sz w:val="20"/>
                <w:szCs w:val="20"/>
              </w:rPr>
              <w:t xml:space="preserve">檢員簽章：                        </w:t>
            </w:r>
          </w:p>
        </w:tc>
      </w:tr>
      <w:tr w:rsidR="005D45AB" w:rsidRPr="005C2304" w14:paraId="7F7746EE" w14:textId="77777777" w:rsidTr="00456D1F">
        <w:tblPrEx>
          <w:tblCellMar>
            <w:top w:w="0" w:type="dxa"/>
            <w:bottom w:w="0" w:type="dxa"/>
          </w:tblCellMar>
        </w:tblPrEx>
        <w:trPr>
          <w:cantSplit/>
          <w:trHeight w:val="953"/>
        </w:trPr>
        <w:tc>
          <w:tcPr>
            <w:tcW w:w="10177" w:type="dxa"/>
            <w:gridSpan w:val="6"/>
            <w:tcBorders>
              <w:top w:val="single" w:sz="8" w:space="0" w:color="auto"/>
              <w:left w:val="single" w:sz="12" w:space="0" w:color="auto"/>
              <w:bottom w:val="single" w:sz="12" w:space="0" w:color="auto"/>
              <w:right w:val="single" w:sz="12" w:space="0" w:color="auto"/>
            </w:tcBorders>
            <w:vAlign w:val="center"/>
          </w:tcPr>
          <w:p w14:paraId="34967BE1" w14:textId="77777777" w:rsidR="005D45AB" w:rsidRPr="005865F3" w:rsidRDefault="005C2304">
            <w:pPr>
              <w:snapToGrid w:val="0"/>
              <w:rPr>
                <w:rFonts w:ascii="標楷體" w:eastAsia="標楷體" w:hAnsi="標楷體" w:hint="eastAsia"/>
                <w:sz w:val="20"/>
                <w:szCs w:val="20"/>
              </w:rPr>
            </w:pPr>
            <w:r w:rsidRPr="005865F3">
              <w:rPr>
                <w:rFonts w:ascii="標楷體" w:eastAsia="標楷體" w:hAnsi="標楷體" w:hint="eastAsia"/>
                <w:sz w:val="20"/>
                <w:szCs w:val="20"/>
              </w:rPr>
              <w:t>事業單位</w:t>
            </w:r>
            <w:r w:rsidR="005D45AB" w:rsidRPr="005865F3">
              <w:rPr>
                <w:rFonts w:ascii="標楷體" w:eastAsia="標楷體" w:hAnsi="標楷體" w:hint="eastAsia"/>
                <w:sz w:val="20"/>
                <w:szCs w:val="20"/>
              </w:rPr>
              <w:t>會同檢查人員意見：</w:t>
            </w:r>
          </w:p>
          <w:p w14:paraId="0C1B2C0D" w14:textId="77777777" w:rsidR="005D45AB" w:rsidRPr="005865F3" w:rsidRDefault="005D45AB">
            <w:pPr>
              <w:snapToGrid w:val="0"/>
              <w:rPr>
                <w:rFonts w:ascii="標楷體" w:eastAsia="標楷體" w:hAnsi="標楷體" w:hint="eastAsia"/>
                <w:sz w:val="20"/>
                <w:szCs w:val="20"/>
              </w:rPr>
            </w:pPr>
          </w:p>
          <w:p w14:paraId="0975A2E0" w14:textId="77777777" w:rsidR="005C2304" w:rsidRPr="005865F3" w:rsidRDefault="005C2304" w:rsidP="00523708">
            <w:pPr>
              <w:ind w:firstLineChars="3050" w:firstLine="6100"/>
              <w:rPr>
                <w:rFonts w:ascii="標楷體" w:eastAsia="標楷體" w:hAnsi="標楷體" w:hint="eastAsia"/>
                <w:sz w:val="20"/>
                <w:szCs w:val="20"/>
              </w:rPr>
            </w:pPr>
            <w:r w:rsidRPr="005865F3">
              <w:rPr>
                <w:rFonts w:ascii="標楷體" w:eastAsia="標楷體" w:hAnsi="標楷體" w:hint="eastAsia"/>
                <w:sz w:val="20"/>
                <w:szCs w:val="20"/>
              </w:rPr>
              <w:t>職稱：</w:t>
            </w:r>
          </w:p>
          <w:p w14:paraId="00F62F0A" w14:textId="77777777" w:rsidR="005D45AB" w:rsidRPr="005865F3" w:rsidRDefault="005C2304" w:rsidP="00523708">
            <w:pPr>
              <w:snapToGrid w:val="0"/>
              <w:ind w:firstLineChars="3050" w:firstLine="6100"/>
              <w:jc w:val="both"/>
              <w:rPr>
                <w:rFonts w:ascii="標楷體" w:eastAsia="標楷體" w:hAnsi="標楷體" w:hint="eastAsia"/>
                <w:sz w:val="20"/>
                <w:szCs w:val="20"/>
              </w:rPr>
            </w:pPr>
            <w:r w:rsidRPr="005865F3">
              <w:rPr>
                <w:rFonts w:ascii="標楷體" w:eastAsia="標楷體" w:hAnsi="標楷體" w:hint="eastAsia"/>
                <w:sz w:val="20"/>
                <w:szCs w:val="20"/>
              </w:rPr>
              <w:t>簽名：        　       年　   月　  日</w:t>
            </w:r>
          </w:p>
        </w:tc>
      </w:tr>
      <w:tr w:rsidR="005D45AB" w:rsidRPr="005C2304" w14:paraId="2CF52DAC" w14:textId="77777777">
        <w:tblPrEx>
          <w:tblCellMar>
            <w:top w:w="0" w:type="dxa"/>
            <w:bottom w:w="0" w:type="dxa"/>
          </w:tblCellMar>
        </w:tblPrEx>
        <w:trPr>
          <w:gridBefore w:val="2"/>
          <w:wBefore w:w="7320" w:type="dxa"/>
          <w:cantSplit/>
          <w:trHeight w:val="275"/>
        </w:trPr>
        <w:tc>
          <w:tcPr>
            <w:tcW w:w="925" w:type="dxa"/>
            <w:tcBorders>
              <w:top w:val="single" w:sz="12" w:space="0" w:color="auto"/>
              <w:left w:val="single" w:sz="12" w:space="0" w:color="auto"/>
              <w:bottom w:val="single" w:sz="12" w:space="0" w:color="auto"/>
              <w:right w:val="single" w:sz="4" w:space="0" w:color="auto"/>
            </w:tcBorders>
            <w:vAlign w:val="center"/>
          </w:tcPr>
          <w:p w14:paraId="1DE9106D" w14:textId="77777777" w:rsidR="005D45AB" w:rsidRPr="005C2304" w:rsidRDefault="005D45AB">
            <w:pPr>
              <w:snapToGrid w:val="0"/>
              <w:spacing w:line="280" w:lineRule="exact"/>
              <w:jc w:val="center"/>
              <w:rPr>
                <w:rFonts w:ascii="標楷體" w:eastAsia="標楷體" w:hAnsi="標楷體" w:hint="eastAsia"/>
                <w:sz w:val="20"/>
                <w:szCs w:val="20"/>
              </w:rPr>
            </w:pPr>
            <w:r w:rsidRPr="005C2304">
              <w:rPr>
                <w:rFonts w:ascii="標楷體" w:eastAsia="標楷體" w:hAnsi="標楷體" w:hint="eastAsia"/>
                <w:sz w:val="20"/>
                <w:szCs w:val="20"/>
              </w:rPr>
              <w:t>表單編號</w:t>
            </w:r>
          </w:p>
        </w:tc>
        <w:tc>
          <w:tcPr>
            <w:tcW w:w="1134" w:type="dxa"/>
            <w:tcBorders>
              <w:top w:val="single" w:sz="12" w:space="0" w:color="auto"/>
              <w:left w:val="single" w:sz="4" w:space="0" w:color="auto"/>
              <w:bottom w:val="single" w:sz="12" w:space="0" w:color="auto"/>
              <w:right w:val="single" w:sz="4" w:space="0" w:color="auto"/>
            </w:tcBorders>
            <w:vAlign w:val="center"/>
          </w:tcPr>
          <w:p w14:paraId="1127DD46" w14:textId="77777777" w:rsidR="005D45AB" w:rsidRPr="00511CC7" w:rsidRDefault="005D45AB">
            <w:pPr>
              <w:snapToGrid w:val="0"/>
              <w:spacing w:line="280" w:lineRule="exact"/>
              <w:jc w:val="center"/>
              <w:rPr>
                <w:rFonts w:ascii="標楷體" w:eastAsia="標楷體" w:hAnsi="標楷體" w:hint="eastAsia"/>
                <w:color w:val="000000"/>
                <w:sz w:val="20"/>
                <w:szCs w:val="20"/>
              </w:rPr>
            </w:pPr>
            <w:r w:rsidRPr="00511CC7">
              <w:rPr>
                <w:rFonts w:ascii="標楷體" w:eastAsia="標楷體" w:hAnsi="標楷體" w:hint="eastAsia"/>
                <w:color w:val="000000"/>
                <w:sz w:val="20"/>
                <w:szCs w:val="20"/>
              </w:rPr>
              <w:t>W3-62-</w:t>
            </w:r>
            <w:r w:rsidR="000440CC" w:rsidRPr="00511CC7">
              <w:rPr>
                <w:rFonts w:ascii="標楷體" w:eastAsia="標楷體" w:hAnsi="標楷體" w:hint="eastAsia"/>
                <w:color w:val="000000"/>
                <w:sz w:val="20"/>
                <w:szCs w:val="20"/>
              </w:rPr>
              <w:t>10</w:t>
            </w:r>
            <w:r w:rsidR="00AC30C9" w:rsidRPr="00511CC7">
              <w:rPr>
                <w:rFonts w:ascii="標楷體" w:eastAsia="標楷體" w:hAnsi="標楷體" w:hint="eastAsia"/>
                <w:color w:val="000000"/>
                <w:sz w:val="20"/>
                <w:szCs w:val="20"/>
              </w:rPr>
              <w:t>D</w:t>
            </w:r>
          </w:p>
        </w:tc>
        <w:tc>
          <w:tcPr>
            <w:tcW w:w="798" w:type="dxa"/>
            <w:gridSpan w:val="2"/>
            <w:tcBorders>
              <w:top w:val="single" w:sz="12" w:space="0" w:color="auto"/>
              <w:left w:val="single" w:sz="4" w:space="0" w:color="auto"/>
              <w:bottom w:val="single" w:sz="12" w:space="0" w:color="auto"/>
              <w:right w:val="single" w:sz="12" w:space="0" w:color="auto"/>
            </w:tcBorders>
            <w:vAlign w:val="center"/>
          </w:tcPr>
          <w:p w14:paraId="41607855" w14:textId="77777777" w:rsidR="005D45AB" w:rsidRPr="00511CC7" w:rsidRDefault="007D6F28" w:rsidP="00523708">
            <w:pPr>
              <w:snapToGrid w:val="0"/>
              <w:spacing w:line="280" w:lineRule="exact"/>
              <w:jc w:val="center"/>
              <w:rPr>
                <w:rFonts w:ascii="標楷體" w:eastAsia="標楷體" w:hAnsi="標楷體" w:hint="eastAsia"/>
                <w:color w:val="000000"/>
                <w:sz w:val="20"/>
                <w:szCs w:val="20"/>
              </w:rPr>
            </w:pPr>
            <w:r w:rsidRPr="00511CC7">
              <w:rPr>
                <w:rFonts w:ascii="標楷體" w:eastAsia="標楷體" w:hAnsi="標楷體" w:hint="eastAsia"/>
                <w:color w:val="000000"/>
                <w:sz w:val="20"/>
                <w:szCs w:val="20"/>
              </w:rPr>
              <w:t>1</w:t>
            </w:r>
            <w:r w:rsidR="00AC30C9" w:rsidRPr="00511CC7">
              <w:rPr>
                <w:rFonts w:ascii="標楷體" w:eastAsia="標楷體" w:hAnsi="標楷體" w:hint="eastAsia"/>
                <w:color w:val="000000"/>
                <w:sz w:val="20"/>
                <w:szCs w:val="20"/>
              </w:rPr>
              <w:t>13</w:t>
            </w:r>
            <w:r w:rsidR="008D55B9" w:rsidRPr="00511CC7">
              <w:rPr>
                <w:rFonts w:ascii="標楷體" w:eastAsia="標楷體" w:hAnsi="標楷體" w:hint="eastAsia"/>
                <w:color w:val="000000"/>
                <w:sz w:val="20"/>
                <w:szCs w:val="20"/>
              </w:rPr>
              <w:t>.</w:t>
            </w:r>
            <w:r w:rsidR="00FB1955" w:rsidRPr="00511CC7">
              <w:rPr>
                <w:rFonts w:ascii="標楷體" w:eastAsia="標楷體" w:hAnsi="標楷體" w:hint="eastAsia"/>
                <w:color w:val="000000"/>
                <w:sz w:val="20"/>
                <w:szCs w:val="20"/>
              </w:rPr>
              <w:t>0</w:t>
            </w:r>
            <w:r w:rsidR="00FB1955" w:rsidRPr="00511CC7">
              <w:rPr>
                <w:rFonts w:ascii="標楷體" w:eastAsia="標楷體" w:hAnsi="標楷體"/>
                <w:color w:val="000000"/>
                <w:sz w:val="20"/>
                <w:szCs w:val="20"/>
              </w:rPr>
              <w:t>8</w:t>
            </w:r>
          </w:p>
        </w:tc>
      </w:tr>
    </w:tbl>
    <w:p w14:paraId="54E5DC53" w14:textId="77777777" w:rsidR="005D45AB" w:rsidRDefault="005D45AB" w:rsidP="00456D1F">
      <w:pPr>
        <w:spacing w:line="160" w:lineRule="exact"/>
        <w:rPr>
          <w:rFonts w:hint="eastAsia"/>
        </w:rPr>
      </w:pPr>
    </w:p>
    <w:sectPr w:rsidR="005D45AB">
      <w:footerReference w:type="even" r:id="rId7"/>
      <w:pgSz w:w="11906" w:h="16838"/>
      <w:pgMar w:top="851" w:right="851" w:bottom="851" w:left="851" w:header="851" w:footer="567" w:gutter="0"/>
      <w:pgNumType w:start="99"/>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B105F4" w14:textId="77777777" w:rsidR="00EB400F" w:rsidRDefault="00EB400F">
      <w:r>
        <w:separator/>
      </w:r>
    </w:p>
  </w:endnote>
  <w:endnote w:type="continuationSeparator" w:id="0">
    <w:p w14:paraId="641EAD2C" w14:textId="77777777" w:rsidR="00EB400F" w:rsidRDefault="00EB40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27D3CD" w14:textId="77777777" w:rsidR="005865F3" w:rsidRDefault="005865F3">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11F52682" w14:textId="77777777" w:rsidR="005865F3" w:rsidRDefault="005865F3">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693E7A" w14:textId="77777777" w:rsidR="00EB400F" w:rsidRDefault="00EB400F">
      <w:r>
        <w:separator/>
      </w:r>
    </w:p>
  </w:footnote>
  <w:footnote w:type="continuationSeparator" w:id="0">
    <w:p w14:paraId="65402E45" w14:textId="77777777" w:rsidR="00EB400F" w:rsidRDefault="00EB40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BE26D1"/>
    <w:multiLevelType w:val="hybridMultilevel"/>
    <w:tmpl w:val="3D88DADC"/>
    <w:lvl w:ilvl="0" w:tplc="B6B02198">
      <w:start w:val="1"/>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num w:numId="1" w16cid:durableId="20611237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YXnlYixiosFijuEHuIqtjhgpaL4MvN6zBncx1cdVXCxCMtGdrn0HN/D2wZAi2grn5bvP78xn3xAIEsCnPplmcQ==" w:salt="+N92GvDMldiImLce3/TmrA=="/>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273"/>
    <w:rsid w:val="00000866"/>
    <w:rsid w:val="000143B7"/>
    <w:rsid w:val="0001742C"/>
    <w:rsid w:val="00022407"/>
    <w:rsid w:val="00031D73"/>
    <w:rsid w:val="000440CC"/>
    <w:rsid w:val="00053A3A"/>
    <w:rsid w:val="0009123B"/>
    <w:rsid w:val="000947B4"/>
    <w:rsid w:val="000A5A52"/>
    <w:rsid w:val="000B235A"/>
    <w:rsid w:val="000B3118"/>
    <w:rsid w:val="000C2829"/>
    <w:rsid w:val="000E2E32"/>
    <w:rsid w:val="000E66A2"/>
    <w:rsid w:val="001128DC"/>
    <w:rsid w:val="00122D25"/>
    <w:rsid w:val="00137A2A"/>
    <w:rsid w:val="00161C69"/>
    <w:rsid w:val="001C6273"/>
    <w:rsid w:val="0024214E"/>
    <w:rsid w:val="0024534F"/>
    <w:rsid w:val="002A6466"/>
    <w:rsid w:val="002D10DF"/>
    <w:rsid w:val="002D29F6"/>
    <w:rsid w:val="002D2CAD"/>
    <w:rsid w:val="002E55AD"/>
    <w:rsid w:val="002F5DF2"/>
    <w:rsid w:val="00313499"/>
    <w:rsid w:val="0032392F"/>
    <w:rsid w:val="00332939"/>
    <w:rsid w:val="00334A6C"/>
    <w:rsid w:val="003416F1"/>
    <w:rsid w:val="00342F4A"/>
    <w:rsid w:val="0035120C"/>
    <w:rsid w:val="00352001"/>
    <w:rsid w:val="003528A1"/>
    <w:rsid w:val="00361C59"/>
    <w:rsid w:val="00380937"/>
    <w:rsid w:val="003836FD"/>
    <w:rsid w:val="003872F0"/>
    <w:rsid w:val="003A55C4"/>
    <w:rsid w:val="003C31CB"/>
    <w:rsid w:val="003E16C8"/>
    <w:rsid w:val="00456D1F"/>
    <w:rsid w:val="0045713D"/>
    <w:rsid w:val="00457687"/>
    <w:rsid w:val="00480307"/>
    <w:rsid w:val="0048781B"/>
    <w:rsid w:val="004B2133"/>
    <w:rsid w:val="004C7D68"/>
    <w:rsid w:val="004D2A70"/>
    <w:rsid w:val="004F4CE4"/>
    <w:rsid w:val="004F52F1"/>
    <w:rsid w:val="00511CC7"/>
    <w:rsid w:val="00523708"/>
    <w:rsid w:val="0052756F"/>
    <w:rsid w:val="00541ED8"/>
    <w:rsid w:val="00542E89"/>
    <w:rsid w:val="00563191"/>
    <w:rsid w:val="005662E9"/>
    <w:rsid w:val="005840B6"/>
    <w:rsid w:val="005865F3"/>
    <w:rsid w:val="005926D1"/>
    <w:rsid w:val="005B5FF5"/>
    <w:rsid w:val="005C2304"/>
    <w:rsid w:val="005D0246"/>
    <w:rsid w:val="005D45AB"/>
    <w:rsid w:val="005D7093"/>
    <w:rsid w:val="005E2155"/>
    <w:rsid w:val="00612985"/>
    <w:rsid w:val="00621DFD"/>
    <w:rsid w:val="0064740D"/>
    <w:rsid w:val="00651234"/>
    <w:rsid w:val="00662614"/>
    <w:rsid w:val="006A4615"/>
    <w:rsid w:val="006B0DDB"/>
    <w:rsid w:val="006C6AC1"/>
    <w:rsid w:val="006D4BB3"/>
    <w:rsid w:val="006F6883"/>
    <w:rsid w:val="006F7CF4"/>
    <w:rsid w:val="00715F8E"/>
    <w:rsid w:val="00752D4A"/>
    <w:rsid w:val="00760378"/>
    <w:rsid w:val="00765F5D"/>
    <w:rsid w:val="00781DDB"/>
    <w:rsid w:val="00787886"/>
    <w:rsid w:val="007C361F"/>
    <w:rsid w:val="007C6399"/>
    <w:rsid w:val="007D6F28"/>
    <w:rsid w:val="007E5D9F"/>
    <w:rsid w:val="007F494B"/>
    <w:rsid w:val="007F50E5"/>
    <w:rsid w:val="00820741"/>
    <w:rsid w:val="0082139C"/>
    <w:rsid w:val="0083454F"/>
    <w:rsid w:val="008452D1"/>
    <w:rsid w:val="00850AEE"/>
    <w:rsid w:val="00860805"/>
    <w:rsid w:val="008760FB"/>
    <w:rsid w:val="00881005"/>
    <w:rsid w:val="008B01AA"/>
    <w:rsid w:val="008C551A"/>
    <w:rsid w:val="008C5F04"/>
    <w:rsid w:val="008D55B9"/>
    <w:rsid w:val="0090585E"/>
    <w:rsid w:val="0092128B"/>
    <w:rsid w:val="00936F68"/>
    <w:rsid w:val="00955310"/>
    <w:rsid w:val="009841AF"/>
    <w:rsid w:val="009A2008"/>
    <w:rsid w:val="009B7E29"/>
    <w:rsid w:val="009E406A"/>
    <w:rsid w:val="009F69CF"/>
    <w:rsid w:val="00A01AB6"/>
    <w:rsid w:val="00A36429"/>
    <w:rsid w:val="00A3661F"/>
    <w:rsid w:val="00A45442"/>
    <w:rsid w:val="00A56949"/>
    <w:rsid w:val="00A84D28"/>
    <w:rsid w:val="00A85BED"/>
    <w:rsid w:val="00AA78A3"/>
    <w:rsid w:val="00AC30C9"/>
    <w:rsid w:val="00AD650D"/>
    <w:rsid w:val="00AE1111"/>
    <w:rsid w:val="00AF0498"/>
    <w:rsid w:val="00AF522A"/>
    <w:rsid w:val="00AF5A84"/>
    <w:rsid w:val="00B02B50"/>
    <w:rsid w:val="00B30A80"/>
    <w:rsid w:val="00B83191"/>
    <w:rsid w:val="00BB52D1"/>
    <w:rsid w:val="00BC1D81"/>
    <w:rsid w:val="00BC251D"/>
    <w:rsid w:val="00BD28BB"/>
    <w:rsid w:val="00BD3B85"/>
    <w:rsid w:val="00BD4B24"/>
    <w:rsid w:val="00C26E70"/>
    <w:rsid w:val="00C35FD4"/>
    <w:rsid w:val="00C47122"/>
    <w:rsid w:val="00C97069"/>
    <w:rsid w:val="00CA3027"/>
    <w:rsid w:val="00CF125E"/>
    <w:rsid w:val="00D163C6"/>
    <w:rsid w:val="00D25000"/>
    <w:rsid w:val="00D35D1E"/>
    <w:rsid w:val="00D639BD"/>
    <w:rsid w:val="00D74183"/>
    <w:rsid w:val="00E2186C"/>
    <w:rsid w:val="00E445CD"/>
    <w:rsid w:val="00E71ADA"/>
    <w:rsid w:val="00E7385D"/>
    <w:rsid w:val="00E81078"/>
    <w:rsid w:val="00E86DE8"/>
    <w:rsid w:val="00E95214"/>
    <w:rsid w:val="00EB400F"/>
    <w:rsid w:val="00F07E29"/>
    <w:rsid w:val="00F13004"/>
    <w:rsid w:val="00F303DE"/>
    <w:rsid w:val="00F32E47"/>
    <w:rsid w:val="00F46EBE"/>
    <w:rsid w:val="00F5100A"/>
    <w:rsid w:val="00F82A61"/>
    <w:rsid w:val="00F84384"/>
    <w:rsid w:val="00FB195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hapeDefaults>
    <o:shapedefaults v:ext="edit" spidmax="2050"/>
    <o:shapelayout v:ext="edit">
      <o:idmap v:ext="edit" data="2"/>
    </o:shapelayout>
  </w:shapeDefaults>
  <w:decimalSymbol w:val="."/>
  <w:listSeparator w:val=","/>
  <w14:docId w14:val="45E41F64"/>
  <w15:chartTrackingRefBased/>
  <w15:docId w15:val="{2140B7B5-7C5D-44D1-859C-EE125FD8A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footer"/>
    <w:basedOn w:val="a"/>
    <w:pPr>
      <w:tabs>
        <w:tab w:val="center" w:pos="4153"/>
        <w:tab w:val="right" w:pos="8306"/>
      </w:tabs>
      <w:snapToGrid w:val="0"/>
    </w:pPr>
    <w:rPr>
      <w:sz w:val="20"/>
      <w:szCs w:val="20"/>
    </w:rPr>
  </w:style>
  <w:style w:type="character" w:styleId="a4">
    <w:name w:val="page number"/>
    <w:basedOn w:val="a0"/>
  </w:style>
  <w:style w:type="paragraph" w:styleId="a5">
    <w:name w:val="Balloon Text"/>
    <w:basedOn w:val="a"/>
    <w:semiHidden/>
    <w:rPr>
      <w:rFonts w:ascii="Arial" w:hAnsi="Arial"/>
      <w:sz w:val="18"/>
      <w:szCs w:val="18"/>
    </w:rPr>
  </w:style>
  <w:style w:type="paragraph" w:styleId="a6">
    <w:name w:val="Body Text"/>
    <w:basedOn w:val="a"/>
    <w:pPr>
      <w:spacing w:line="200" w:lineRule="exact"/>
      <w:jc w:val="center"/>
    </w:pPr>
    <w:rPr>
      <w:rFonts w:eastAsia="標楷體"/>
      <w:spacing w:val="-20"/>
      <w:sz w:val="22"/>
    </w:rPr>
  </w:style>
  <w:style w:type="paragraph" w:styleId="a7">
    <w:name w:val="Block Text"/>
    <w:basedOn w:val="a"/>
    <w:pPr>
      <w:spacing w:line="200" w:lineRule="exact"/>
      <w:ind w:left="113" w:right="113"/>
      <w:jc w:val="both"/>
    </w:pPr>
    <w:rPr>
      <w:rFonts w:eastAsia="標楷體"/>
      <w:sz w:val="22"/>
    </w:rPr>
  </w:style>
  <w:style w:type="paragraph" w:styleId="a8">
    <w:name w:val="header"/>
    <w:basedOn w:val="a"/>
    <w:pPr>
      <w:tabs>
        <w:tab w:val="center" w:pos="4153"/>
        <w:tab w:val="right" w:pos="8306"/>
      </w:tabs>
      <w:snapToGrid w:val="0"/>
    </w:pPr>
    <w:rPr>
      <w:sz w:val="20"/>
      <w:szCs w:val="20"/>
    </w:rPr>
  </w:style>
  <w:style w:type="paragraph" w:styleId="2">
    <w:name w:val="Body Text 2"/>
    <w:basedOn w:val="a"/>
    <w:pPr>
      <w:spacing w:line="240" w:lineRule="exact"/>
      <w:jc w:val="center"/>
    </w:pPr>
    <w:rPr>
      <w:rFonts w:ascii="標楷體" w:eastAsia="標楷體"/>
    </w:rPr>
  </w:style>
  <w:style w:type="paragraph" w:styleId="a9">
    <w:name w:val="Body Text Indent"/>
    <w:basedOn w:val="a"/>
    <w:pPr>
      <w:adjustRightInd w:val="0"/>
      <w:spacing w:line="200" w:lineRule="exact"/>
      <w:ind w:firstLine="62"/>
      <w:jc w:val="center"/>
    </w:pPr>
    <w:rPr>
      <w:rFonts w:ascii="標楷體" w:eastAsia="標楷體" w:hAnsi="標楷體"/>
      <w:color w:val="000000"/>
      <w:spacing w:val="-20"/>
    </w:rPr>
  </w:style>
  <w:style w:type="paragraph" w:customStyle="1" w:styleId="aa">
    <w:name w:val="無項目檢查方法"/>
    <w:basedOn w:val="a"/>
    <w:pPr>
      <w:adjustRightInd w:val="0"/>
      <w:snapToGrid w:val="0"/>
      <w:spacing w:line="240" w:lineRule="atLeast"/>
    </w:pPr>
    <w:rPr>
      <w:rFonts w:eastAsia="標楷體"/>
      <w:szCs w:val="20"/>
    </w:rPr>
  </w:style>
  <w:style w:type="paragraph" w:customStyle="1" w:styleId="ab">
    <w:name w:val="無項目判定基準"/>
    <w:basedOn w:val="a"/>
    <w:rsid w:val="00B83191"/>
    <w:pPr>
      <w:adjustRightInd w:val="0"/>
      <w:snapToGrid w:val="0"/>
      <w:spacing w:line="240" w:lineRule="atLeast"/>
    </w:pPr>
    <w:rPr>
      <w:rFonts w:eastAsia="標楷體"/>
    </w:rPr>
  </w:style>
  <w:style w:type="character" w:customStyle="1" w:styleId="ac">
    <w:name w:val="表判定基準 字元"/>
    <w:rsid w:val="00B83191"/>
    <w:rPr>
      <w:rFonts w:eastAsia="標楷體"/>
      <w:kern w:val="2"/>
      <w:sz w:val="24"/>
      <w:lang w:val="en-US" w:eastAsia="zh-TW"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7629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558</Words>
  <Characters>3185</Characters>
  <Application>Microsoft Office Word</Application>
  <DocSecurity>8</DocSecurity>
  <Lines>26</Lines>
  <Paragraphs>7</Paragraphs>
  <ScaleCrop>false</ScaleCrop>
  <Company/>
  <LinksUpToDate>false</LinksUpToDate>
  <CharactersWithSpaces>3736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中華勞動學會</dc:title>
  <dc:subject/>
  <dc:creator>DAVE</dc:creator>
  <cp:keywords/>
  <dc:description/>
  <cp:lastModifiedBy>志哲 林</cp:lastModifiedBy>
  <cp:revision>2</cp:revision>
  <cp:lastPrinted>2013-06-21T06:24:00Z</cp:lastPrinted>
  <dcterms:created xsi:type="dcterms:W3CDTF">2024-09-03T10:57:00Z</dcterms:created>
  <dcterms:modified xsi:type="dcterms:W3CDTF">2024-09-03T10:57:00Z</dcterms:modified>
</cp:coreProperties>
</file>